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88" w:rsidRDefault="006C4BA9" w:rsidP="00205E88">
      <w:pPr>
        <w:rPr>
          <w:rFonts w:ascii="Calibri" w:hAnsi="Calibri"/>
          <w:b/>
        </w:rPr>
      </w:pPr>
      <w:r>
        <w:rPr>
          <w:rFonts w:ascii="Calibri" w:hAnsi="Calibri"/>
          <w:b/>
          <w:noProof/>
        </w:rPr>
        <w:pict>
          <v:rect id="_x0000_s1026" style="position:absolute;margin-left:-16.8pt;margin-top:-31.7pt;width:507.15pt;height:43pt;z-index:251660288;mso-width-relative:margin;mso-height-relative:margin" fillcolor="#95b3d7 [1940]" strokecolor="#4f81bd [3204]" strokeweight="1pt">
            <v:fill color2="#4f81bd [3204]" focus="50%" type="gradient"/>
            <v:shadow on="t" type="perspective" color="#243f60 [1604]" offset="1pt" offset2="-3pt"/>
            <v:textbox>
              <w:txbxContent>
                <w:p w:rsidR="00205E88" w:rsidRPr="009D4561" w:rsidRDefault="00205E88" w:rsidP="00205E88">
                  <w:pPr>
                    <w:jc w:val="center"/>
                    <w:rPr>
                      <w:b/>
                      <w:color w:val="FFFFFF" w:themeColor="background1"/>
                      <w:sz w:val="48"/>
                    </w:rPr>
                  </w:pPr>
                  <w:r w:rsidRPr="009D4561">
                    <w:rPr>
                      <w:b/>
                      <w:color w:val="FFFFFF" w:themeColor="background1"/>
                      <w:sz w:val="48"/>
                    </w:rPr>
                    <w:t>LA VALUTAZIONE</w:t>
                  </w:r>
                </w:p>
              </w:txbxContent>
            </v:textbox>
          </v:rect>
        </w:pict>
      </w:r>
    </w:p>
    <w:p w:rsidR="00205E88" w:rsidRDefault="00205E88" w:rsidP="00205E88">
      <w:pPr>
        <w:rPr>
          <w:rFonts w:ascii="Calibri" w:hAnsi="Calibri"/>
          <w:b/>
        </w:rPr>
      </w:pPr>
    </w:p>
    <w:p w:rsidR="00205E88" w:rsidRDefault="00205E88" w:rsidP="00205E88">
      <w:pPr>
        <w:rPr>
          <w:rFonts w:ascii="Calibri" w:hAnsi="Calibri"/>
          <w:b/>
        </w:rPr>
      </w:pPr>
    </w:p>
    <w:p w:rsidR="00205E88" w:rsidRDefault="00205E88" w:rsidP="00205E88">
      <w:pPr>
        <w:rPr>
          <w:rFonts w:ascii="Calibri" w:hAnsi="Calibri"/>
          <w:b/>
        </w:rPr>
      </w:pPr>
    </w:p>
    <w:p w:rsidR="00205E88" w:rsidRDefault="00205E88" w:rsidP="00096E31">
      <w:pPr>
        <w:autoSpaceDE w:val="0"/>
        <w:autoSpaceDN w:val="0"/>
        <w:adjustRightInd w:val="0"/>
        <w:jc w:val="both"/>
        <w:rPr>
          <w:rFonts w:ascii="Calibri" w:hAnsi="Calibri" w:cs="Calibri"/>
        </w:rPr>
      </w:pPr>
      <w:r>
        <w:rPr>
          <w:rFonts w:ascii="Calibri" w:hAnsi="Calibri" w:cs="Calibri"/>
        </w:rPr>
        <w:t xml:space="preserve">“Il collegio dei docenti definisce </w:t>
      </w:r>
      <w:proofErr w:type="gramStart"/>
      <w:r>
        <w:rPr>
          <w:rFonts w:ascii="Calibri" w:hAnsi="Calibri" w:cs="Calibri"/>
        </w:rPr>
        <w:t>modalità</w:t>
      </w:r>
      <w:proofErr w:type="gramEnd"/>
      <w:r>
        <w:rPr>
          <w:rFonts w:ascii="Calibri" w:hAnsi="Calibri" w:cs="Calibri"/>
        </w:rPr>
        <w:t xml:space="preserve"> e criteri per assicurare omogeneità, equità e trasparenza della valutazione, nel rispetto del principio della libertà di insegnamento”.</w:t>
      </w:r>
    </w:p>
    <w:p w:rsidR="00205E88" w:rsidRDefault="00205E88" w:rsidP="00096E31">
      <w:pPr>
        <w:autoSpaceDE w:val="0"/>
        <w:autoSpaceDN w:val="0"/>
        <w:adjustRightInd w:val="0"/>
        <w:jc w:val="both"/>
        <w:rPr>
          <w:rFonts w:ascii="Calibri" w:hAnsi="Calibri" w:cs="Calibri"/>
        </w:rPr>
      </w:pPr>
      <w:r>
        <w:rPr>
          <w:rFonts w:ascii="Calibri" w:hAnsi="Calibri" w:cs="Calibri"/>
        </w:rPr>
        <w:t xml:space="preserve">Detti criteri e </w:t>
      </w:r>
      <w:proofErr w:type="gramStart"/>
      <w:r>
        <w:rPr>
          <w:rFonts w:ascii="Calibri" w:hAnsi="Calibri" w:cs="Calibri"/>
        </w:rPr>
        <w:t>modalità</w:t>
      </w:r>
      <w:proofErr w:type="gramEnd"/>
      <w:r>
        <w:rPr>
          <w:rFonts w:ascii="Calibri" w:hAnsi="Calibri" w:cs="Calibri"/>
        </w:rPr>
        <w:t xml:space="preserve"> fanno parte integrante del piano dell’offerta formativa” </w:t>
      </w:r>
      <w:proofErr w:type="spellStart"/>
      <w:r>
        <w:rPr>
          <w:rFonts w:ascii="Calibri" w:hAnsi="Calibri" w:cs="Calibri"/>
        </w:rPr>
        <w:t>*da</w:t>
      </w:r>
      <w:proofErr w:type="spellEnd"/>
      <w:r>
        <w:rPr>
          <w:rFonts w:ascii="Calibri" w:hAnsi="Calibri" w:cs="Calibri"/>
        </w:rPr>
        <w:t xml:space="preserve"> D.P.R.</w:t>
      </w:r>
    </w:p>
    <w:p w:rsidR="00205E88" w:rsidRDefault="00205E88" w:rsidP="00096E31">
      <w:pPr>
        <w:autoSpaceDE w:val="0"/>
        <w:autoSpaceDN w:val="0"/>
        <w:adjustRightInd w:val="0"/>
        <w:jc w:val="both"/>
        <w:rPr>
          <w:rFonts w:ascii="Calibri" w:hAnsi="Calibri" w:cs="Calibri"/>
        </w:rPr>
      </w:pPr>
      <w:proofErr w:type="gramStart"/>
      <w:r>
        <w:rPr>
          <w:rFonts w:ascii="Calibri" w:hAnsi="Calibri" w:cs="Calibri"/>
        </w:rPr>
        <w:t>n.</w:t>
      </w:r>
      <w:proofErr w:type="gramEnd"/>
      <w:r>
        <w:rPr>
          <w:rFonts w:ascii="Calibri" w:hAnsi="Calibri" w:cs="Calibri"/>
        </w:rPr>
        <w:t xml:space="preserve"> 122 del 22 giugno 2009 – art. 1 comma 5]</w:t>
      </w:r>
    </w:p>
    <w:p w:rsidR="00205E88" w:rsidRDefault="00205E88" w:rsidP="00096E31">
      <w:pPr>
        <w:autoSpaceDE w:val="0"/>
        <w:autoSpaceDN w:val="0"/>
        <w:adjustRightInd w:val="0"/>
        <w:jc w:val="both"/>
        <w:rPr>
          <w:rFonts w:ascii="Calibri" w:hAnsi="Calibri" w:cs="Calibri"/>
        </w:rPr>
      </w:pPr>
      <w:r>
        <w:rPr>
          <w:rFonts w:ascii="Calibri" w:hAnsi="Calibri" w:cs="Calibri"/>
        </w:rPr>
        <w:t>La valutazione ha una fondamentale valenza formativa e orientativa: influisce sulla conoscenza di sé, sull’autostima, sulla scoperta e valutazione delle proprie attitudini.</w:t>
      </w:r>
    </w:p>
    <w:p w:rsidR="00205E88" w:rsidRPr="00A17094" w:rsidRDefault="00205E88" w:rsidP="00096E31">
      <w:pPr>
        <w:autoSpaceDE w:val="0"/>
        <w:autoSpaceDN w:val="0"/>
        <w:adjustRightInd w:val="0"/>
        <w:jc w:val="both"/>
        <w:rPr>
          <w:rFonts w:ascii="Calibri" w:hAnsi="Calibri" w:cs="Calibri"/>
        </w:rPr>
      </w:pPr>
      <w:r>
        <w:rPr>
          <w:rFonts w:ascii="Calibri" w:hAnsi="Calibri" w:cs="Calibri"/>
        </w:rPr>
        <w:t>Evidenziando le mete raggiunte, si aiutano gli studenti a sviluppare le proprie potenzialità, a motivarsi e a costruire un proprio progetto di vita. Essa, pur finalizzata alla misurazione dei livelli di conoscenze, competenze e capacità raggiunti dagli allievi,</w:t>
      </w:r>
      <w:r w:rsidR="00096E31">
        <w:rPr>
          <w:rFonts w:ascii="Calibri" w:hAnsi="Calibri" w:cs="Calibri"/>
        </w:rPr>
        <w:t xml:space="preserve"> </w:t>
      </w:r>
      <w:r>
        <w:rPr>
          <w:rFonts w:ascii="Calibri" w:hAnsi="Calibri" w:cs="Calibri"/>
        </w:rPr>
        <w:t>permette</w:t>
      </w:r>
      <w:r w:rsidR="00096E31">
        <w:rPr>
          <w:rFonts w:ascii="Calibri" w:hAnsi="Calibri" w:cs="Calibri"/>
        </w:rPr>
        <w:t xml:space="preserve"> </w:t>
      </w:r>
      <w:r>
        <w:rPr>
          <w:rFonts w:ascii="Calibri" w:hAnsi="Calibri" w:cs="Calibri"/>
        </w:rPr>
        <w:t xml:space="preserve">di cogliere i punti di forza e </w:t>
      </w:r>
      <w:proofErr w:type="gramStart"/>
      <w:r>
        <w:rPr>
          <w:rFonts w:ascii="Calibri" w:hAnsi="Calibri" w:cs="Calibri"/>
        </w:rPr>
        <w:t>di</w:t>
      </w:r>
      <w:proofErr w:type="gramEnd"/>
      <w:r>
        <w:rPr>
          <w:rFonts w:ascii="Calibri" w:hAnsi="Calibri" w:cs="Calibri"/>
        </w:rPr>
        <w:t xml:space="preserve"> </w:t>
      </w:r>
      <w:proofErr w:type="gramStart"/>
      <w:r>
        <w:rPr>
          <w:rFonts w:ascii="Calibri" w:hAnsi="Calibri" w:cs="Calibri"/>
        </w:rPr>
        <w:t>debolezza</w:t>
      </w:r>
      <w:proofErr w:type="gramEnd"/>
      <w:r>
        <w:rPr>
          <w:rFonts w:ascii="Calibri" w:hAnsi="Calibri" w:cs="Calibri"/>
        </w:rPr>
        <w:t xml:space="preserve"> dell’azione didattica e della programmazione.</w:t>
      </w:r>
    </w:p>
    <w:p w:rsidR="00205E88" w:rsidRDefault="00096E31" w:rsidP="00205E88">
      <w:pPr>
        <w:rPr>
          <w:rFonts w:ascii="Calibri" w:hAnsi="Calibri"/>
          <w:b/>
        </w:rPr>
      </w:pPr>
      <w:r>
        <w:rPr>
          <w:rFonts w:ascii="Calibri" w:hAnsi="Calibri"/>
          <w:b/>
        </w:rPr>
        <w:t xml:space="preserve">  </w:t>
      </w:r>
    </w:p>
    <w:p w:rsidR="00205E88" w:rsidRDefault="00205E88" w:rsidP="00205E88">
      <w:pPr>
        <w:rPr>
          <w:rFonts w:ascii="Calibri" w:hAnsi="Calibri"/>
          <w:b/>
        </w:rPr>
      </w:pPr>
    </w:p>
    <w:p w:rsidR="00205E88" w:rsidRPr="005959A2" w:rsidRDefault="006C4BA9" w:rsidP="00205E88">
      <w:pPr>
        <w:rPr>
          <w:rFonts w:ascii="Calibri" w:hAnsi="Calibri"/>
          <w:b/>
        </w:rPr>
      </w:pPr>
      <w:r>
        <w:rPr>
          <w:rFonts w:ascii="Calibri" w:hAnsi="Calibri"/>
          <w:b/>
          <w:noProof/>
        </w:rPr>
        <w:pict>
          <v:rect id="_x0000_s1027" style="position:absolute;margin-left:-.35pt;margin-top:7.05pt;width:470.35pt;height:35.25pt;z-index:251661312;mso-width-relative:margin;mso-height-relative:margin" fillcolor="white [3212]" strokecolor="#4f81bd [3204]" strokeweight="1pt">
            <v:fill color2="#4f81bd [3204]"/>
            <v:shadow on="t" type="perspective" color="#243f60 [1604]" offset="1pt" offset2="-3pt"/>
            <v:textbox>
              <w:txbxContent>
                <w:p w:rsidR="00205E88" w:rsidRPr="00197D53" w:rsidRDefault="00205E88" w:rsidP="00205E88">
                  <w:pPr>
                    <w:jc w:val="center"/>
                    <w:rPr>
                      <w:b/>
                      <w:sz w:val="32"/>
                    </w:rPr>
                  </w:pPr>
                  <w:r w:rsidRPr="00197D53">
                    <w:rPr>
                      <w:b/>
                      <w:sz w:val="32"/>
                    </w:rPr>
                    <w:t>LA VALUTAZIONE DEGLI APPRENDIMENTI</w:t>
                  </w:r>
                </w:p>
              </w:txbxContent>
            </v:textbox>
          </v:rect>
        </w:pict>
      </w: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Calibri" w:hAnsi="Calibri"/>
        </w:rPr>
      </w:pP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Calibri" w:hAnsi="Calibri"/>
        </w:rPr>
      </w:pPr>
    </w:p>
    <w:p w:rsidR="00205E88" w:rsidRPr="007C08EC"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Calibri" w:hAnsi="Calibri"/>
        </w:rPr>
      </w:pPr>
    </w:p>
    <w:p w:rsidR="00205E88" w:rsidRPr="007C08EC"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Calibri" w:hAnsi="Calibri"/>
        </w:rPr>
      </w:pPr>
    </w:p>
    <w:p w:rsidR="00205E88" w:rsidRPr="00197D53" w:rsidRDefault="00205E88" w:rsidP="00205E88">
      <w:pPr>
        <w:pStyle w:val="Default"/>
        <w:jc w:val="both"/>
        <w:rPr>
          <w:rFonts w:asciiTheme="minorHAnsi" w:hAnsiTheme="minorHAnsi"/>
        </w:rPr>
      </w:pPr>
      <w:r w:rsidRPr="00197D53">
        <w:rPr>
          <w:rFonts w:asciiTheme="minorHAnsi" w:hAnsiTheme="minorHAnsi"/>
        </w:rPr>
        <w:t xml:space="preserve">La valutazione degli apprendimenti </w:t>
      </w:r>
      <w:proofErr w:type="gramStart"/>
      <w:r w:rsidRPr="00197D53">
        <w:rPr>
          <w:rFonts w:asciiTheme="minorHAnsi" w:hAnsiTheme="minorHAnsi"/>
        </w:rPr>
        <w:t>viene</w:t>
      </w:r>
      <w:proofErr w:type="gramEnd"/>
      <w:r w:rsidRPr="00197D53">
        <w:rPr>
          <w:rFonts w:asciiTheme="minorHAnsi" w:hAnsiTheme="minorHAnsi"/>
        </w:rPr>
        <w:t xml:space="preserve"> formulata </w:t>
      </w:r>
      <w:r w:rsidRPr="00197D53">
        <w:rPr>
          <w:rFonts w:asciiTheme="minorHAnsi" w:hAnsiTheme="minorHAnsi"/>
          <w:b/>
          <w:bCs/>
        </w:rPr>
        <w:t xml:space="preserve">sulla base degli indicatori delle competenze stabiliti collegialmente nei </w:t>
      </w:r>
      <w:proofErr w:type="spellStart"/>
      <w:r w:rsidRPr="00197D53">
        <w:rPr>
          <w:rFonts w:asciiTheme="minorHAnsi" w:hAnsiTheme="minorHAnsi"/>
          <w:b/>
          <w:bCs/>
        </w:rPr>
        <w:t>curricola</w:t>
      </w:r>
      <w:proofErr w:type="spellEnd"/>
      <w:r w:rsidRPr="00197D53">
        <w:rPr>
          <w:rFonts w:asciiTheme="minorHAnsi" w:hAnsiTheme="minorHAnsi"/>
          <w:b/>
          <w:bCs/>
        </w:rPr>
        <w:t xml:space="preserve"> disciplinari d’Istituto. </w:t>
      </w:r>
    </w:p>
    <w:p w:rsidR="00205E88" w:rsidRPr="00197D53" w:rsidRDefault="00205E88" w:rsidP="00205E88">
      <w:pPr>
        <w:pStyle w:val="Default"/>
        <w:jc w:val="both"/>
        <w:rPr>
          <w:rFonts w:asciiTheme="minorHAnsi" w:hAnsiTheme="minorHAnsi"/>
        </w:rPr>
      </w:pPr>
      <w:r w:rsidRPr="00197D53">
        <w:rPr>
          <w:rFonts w:asciiTheme="minorHAnsi" w:hAnsiTheme="minorHAnsi"/>
        </w:rPr>
        <w:t xml:space="preserve">La valutazione assume diverse funzioni in rapporto alla sua </w:t>
      </w:r>
      <w:proofErr w:type="gramStart"/>
      <w:r w:rsidRPr="00197D53">
        <w:rPr>
          <w:rFonts w:asciiTheme="minorHAnsi" w:hAnsiTheme="minorHAnsi"/>
        </w:rPr>
        <w:t>collocazione</w:t>
      </w:r>
      <w:proofErr w:type="gramEnd"/>
      <w:r w:rsidRPr="00197D53">
        <w:rPr>
          <w:rFonts w:asciiTheme="minorHAnsi" w:hAnsiTheme="minorHAnsi"/>
        </w:rPr>
        <w:t xml:space="preserve"> nel processo educativo: </w:t>
      </w:r>
    </w:p>
    <w:p w:rsidR="00205E88" w:rsidRPr="00197D53" w:rsidRDefault="00205E88" w:rsidP="00205E88">
      <w:pPr>
        <w:pStyle w:val="Default"/>
        <w:numPr>
          <w:ilvl w:val="0"/>
          <w:numId w:val="6"/>
        </w:numPr>
        <w:jc w:val="both"/>
        <w:rPr>
          <w:rFonts w:asciiTheme="minorHAnsi" w:hAnsiTheme="minorHAnsi"/>
        </w:rPr>
      </w:pPr>
      <w:proofErr w:type="gramStart"/>
      <w:r w:rsidRPr="00197D53">
        <w:rPr>
          <w:rFonts w:asciiTheme="minorHAnsi" w:hAnsiTheme="minorHAnsi"/>
        </w:rPr>
        <w:t>la</w:t>
      </w:r>
      <w:proofErr w:type="gramEnd"/>
      <w:r w:rsidRPr="00197D53">
        <w:rPr>
          <w:rFonts w:asciiTheme="minorHAnsi" w:hAnsiTheme="minorHAnsi"/>
        </w:rPr>
        <w:t xml:space="preserve"> valutazione iniziale, diagnostica, permette di calibrare le linee progettuali in relazione ai bisogni formativi emersi </w:t>
      </w:r>
    </w:p>
    <w:p w:rsidR="00205E88" w:rsidRPr="00197D53" w:rsidRDefault="00205E88" w:rsidP="00205E88">
      <w:pPr>
        <w:pStyle w:val="Default"/>
        <w:numPr>
          <w:ilvl w:val="0"/>
          <w:numId w:val="6"/>
        </w:numPr>
        <w:jc w:val="both"/>
        <w:rPr>
          <w:rFonts w:asciiTheme="minorHAnsi" w:hAnsiTheme="minorHAnsi"/>
        </w:rPr>
      </w:pPr>
      <w:proofErr w:type="gramStart"/>
      <w:r w:rsidRPr="00197D53">
        <w:rPr>
          <w:rFonts w:asciiTheme="minorHAnsi" w:hAnsiTheme="minorHAnsi"/>
        </w:rPr>
        <w:t>la</w:t>
      </w:r>
      <w:proofErr w:type="gramEnd"/>
      <w:r w:rsidRPr="00197D53">
        <w:rPr>
          <w:rFonts w:asciiTheme="minorHAnsi" w:hAnsiTheme="minorHAnsi"/>
        </w:rPr>
        <w:t xml:space="preserve"> valutazione formativa, che avviene in itinere, ha funzione regolativa, in quanto consente di adattare gli interventi alle singole situazioni didattiche e di attivare eventuali strategie di rinforzo </w:t>
      </w:r>
    </w:p>
    <w:p w:rsidR="00205E88" w:rsidRPr="00197D53" w:rsidRDefault="00205E88" w:rsidP="00205E88">
      <w:pPr>
        <w:pStyle w:val="Default"/>
        <w:numPr>
          <w:ilvl w:val="0"/>
          <w:numId w:val="6"/>
        </w:numPr>
        <w:jc w:val="both"/>
        <w:rPr>
          <w:rFonts w:asciiTheme="minorHAnsi" w:hAnsiTheme="minorHAnsi"/>
        </w:rPr>
      </w:pPr>
      <w:proofErr w:type="gramStart"/>
      <w:r w:rsidRPr="00197D53">
        <w:rPr>
          <w:rFonts w:asciiTheme="minorHAnsi" w:hAnsiTheme="minorHAnsi"/>
        </w:rPr>
        <w:t>la</w:t>
      </w:r>
      <w:proofErr w:type="gramEnd"/>
      <w:r w:rsidRPr="00197D53">
        <w:rPr>
          <w:rFonts w:asciiTheme="minorHAnsi" w:hAnsiTheme="minorHAnsi"/>
        </w:rPr>
        <w:t xml:space="preserve"> valutazione </w:t>
      </w:r>
      <w:proofErr w:type="spellStart"/>
      <w:r w:rsidRPr="00197D53">
        <w:rPr>
          <w:rFonts w:asciiTheme="minorHAnsi" w:hAnsiTheme="minorHAnsi"/>
        </w:rPr>
        <w:t>sommativa</w:t>
      </w:r>
      <w:proofErr w:type="spellEnd"/>
      <w:r w:rsidRPr="00197D53">
        <w:rPr>
          <w:rFonts w:asciiTheme="minorHAnsi" w:hAnsiTheme="minorHAnsi"/>
        </w:rPr>
        <w:t xml:space="preserve"> finale definisce i livelli di apprendimento raggiunti dagli alunni nelle varie discipline </w:t>
      </w: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sz w:val="23"/>
          <w:szCs w:val="23"/>
        </w:rPr>
      </w:pPr>
      <w:r w:rsidRPr="00197D53">
        <w:rPr>
          <w:rFonts w:asciiTheme="minorHAnsi" w:hAnsiTheme="minorHAnsi"/>
        </w:rPr>
        <w:t>La verifica e la valutazione sono dunque atti imprescindibili della prassi didattica, presenti in tutti i momenti del percorso curricolare e che, nell’aspetto formativo, oltre che in quello conoscitivo o consuntivo, trovano la loro maggiore valenza</w:t>
      </w:r>
      <w:r>
        <w:rPr>
          <w:sz w:val="23"/>
          <w:szCs w:val="23"/>
        </w:rPr>
        <w:t>.</w:t>
      </w:r>
    </w:p>
    <w:p w:rsidR="00205E88" w:rsidRPr="00197D53" w:rsidRDefault="00205E88" w:rsidP="00205E88">
      <w:pPr>
        <w:pStyle w:val="Default"/>
        <w:jc w:val="both"/>
        <w:rPr>
          <w:rFonts w:asciiTheme="minorHAnsi" w:hAnsiTheme="minorHAnsi"/>
        </w:rPr>
      </w:pPr>
      <w:r w:rsidRPr="00197D53">
        <w:rPr>
          <w:rFonts w:asciiTheme="minorHAnsi" w:hAnsiTheme="minorHAnsi"/>
        </w:rPr>
        <w:t xml:space="preserve">Rispetto all’allievo si </w:t>
      </w:r>
      <w:proofErr w:type="gramStart"/>
      <w:r w:rsidRPr="00197D53">
        <w:rPr>
          <w:rFonts w:asciiTheme="minorHAnsi" w:hAnsiTheme="minorHAnsi"/>
        </w:rPr>
        <w:t>accertano</w:t>
      </w:r>
      <w:proofErr w:type="gramEnd"/>
      <w:r w:rsidRPr="00197D53">
        <w:rPr>
          <w:rFonts w:asciiTheme="minorHAnsi" w:hAnsiTheme="minorHAnsi"/>
        </w:rPr>
        <w:t xml:space="preserve"> l’acquisizione di competenze, di abilità e l’evoluzione del processo di apprendimento; per quanto attiene </w:t>
      </w:r>
      <w:r>
        <w:rPr>
          <w:rFonts w:asciiTheme="minorHAnsi" w:hAnsiTheme="minorHAnsi"/>
        </w:rPr>
        <w:t>al</w:t>
      </w:r>
      <w:r w:rsidRPr="00197D53">
        <w:rPr>
          <w:rFonts w:asciiTheme="minorHAnsi" w:hAnsiTheme="minorHAnsi"/>
        </w:rPr>
        <w:t>l’insegnante</w:t>
      </w:r>
      <w:r>
        <w:rPr>
          <w:rFonts w:asciiTheme="minorHAnsi" w:hAnsiTheme="minorHAnsi"/>
        </w:rPr>
        <w:t>,</w:t>
      </w:r>
      <w:r w:rsidRPr="00197D53">
        <w:rPr>
          <w:rFonts w:asciiTheme="minorHAnsi" w:hAnsiTheme="minorHAnsi"/>
        </w:rPr>
        <w:t xml:space="preserve"> si valuta l’efficacia delle strategie, dei mezzi e degli strumenti utilizzati, per una successiva ridefinizione del percorso. </w:t>
      </w:r>
    </w:p>
    <w:p w:rsidR="00205E88" w:rsidRPr="00197D53" w:rsidRDefault="00205E88" w:rsidP="00205E88">
      <w:pPr>
        <w:pStyle w:val="Default"/>
        <w:jc w:val="both"/>
        <w:rPr>
          <w:rFonts w:asciiTheme="minorHAnsi" w:hAnsiTheme="minorHAnsi"/>
        </w:rPr>
      </w:pPr>
      <w:r w:rsidRPr="00197D53">
        <w:rPr>
          <w:rFonts w:asciiTheme="minorHAnsi" w:hAnsiTheme="minorHAnsi"/>
        </w:rPr>
        <w:t xml:space="preserve">La valutazione rende perciò flessibile il progetto educativo e didattico e permette ai docenti di: </w:t>
      </w:r>
    </w:p>
    <w:p w:rsidR="00205E88" w:rsidRPr="00197D53" w:rsidRDefault="00205E88" w:rsidP="00205E88">
      <w:pPr>
        <w:pStyle w:val="Default"/>
        <w:numPr>
          <w:ilvl w:val="0"/>
          <w:numId w:val="7"/>
        </w:numPr>
        <w:jc w:val="both"/>
        <w:rPr>
          <w:rFonts w:asciiTheme="minorHAnsi" w:hAnsiTheme="minorHAnsi"/>
        </w:rPr>
      </w:pPr>
      <w:proofErr w:type="gramStart"/>
      <w:r w:rsidRPr="00197D53">
        <w:rPr>
          <w:rFonts w:asciiTheme="minorHAnsi" w:hAnsiTheme="minorHAnsi"/>
        </w:rPr>
        <w:t>soddisfare</w:t>
      </w:r>
      <w:proofErr w:type="gramEnd"/>
      <w:r w:rsidRPr="00197D53">
        <w:rPr>
          <w:rFonts w:asciiTheme="minorHAnsi" w:hAnsiTheme="minorHAnsi"/>
        </w:rPr>
        <w:t xml:space="preserve"> le esigenze che gli alunni vengono progressivamente manifestando </w:t>
      </w:r>
    </w:p>
    <w:p w:rsidR="00205E88" w:rsidRPr="00197D53" w:rsidRDefault="00205E88" w:rsidP="00205E88">
      <w:pPr>
        <w:pStyle w:val="Default"/>
        <w:numPr>
          <w:ilvl w:val="0"/>
          <w:numId w:val="7"/>
        </w:numPr>
        <w:jc w:val="both"/>
        <w:rPr>
          <w:rFonts w:asciiTheme="minorHAnsi" w:hAnsiTheme="minorHAnsi"/>
        </w:rPr>
      </w:pPr>
      <w:proofErr w:type="gramStart"/>
      <w:r w:rsidRPr="00197D53">
        <w:rPr>
          <w:rFonts w:asciiTheme="minorHAnsi" w:hAnsiTheme="minorHAnsi"/>
        </w:rPr>
        <w:t>adeguare</w:t>
      </w:r>
      <w:proofErr w:type="gramEnd"/>
      <w:r w:rsidRPr="00197D53">
        <w:rPr>
          <w:rFonts w:asciiTheme="minorHAnsi" w:hAnsiTheme="minorHAnsi"/>
        </w:rPr>
        <w:t xml:space="preserve"> tempestivamente la proposta didattica </w:t>
      </w:r>
    </w:p>
    <w:p w:rsidR="00205E88" w:rsidRPr="00197D53" w:rsidRDefault="00205E88" w:rsidP="00205E88">
      <w:pPr>
        <w:pStyle w:val="Default"/>
        <w:numPr>
          <w:ilvl w:val="0"/>
          <w:numId w:val="7"/>
        </w:numPr>
        <w:jc w:val="both"/>
        <w:rPr>
          <w:rFonts w:asciiTheme="minorHAnsi" w:hAnsiTheme="minorHAnsi"/>
        </w:rPr>
      </w:pPr>
      <w:proofErr w:type="gramStart"/>
      <w:r w:rsidRPr="00197D53">
        <w:rPr>
          <w:rFonts w:asciiTheme="minorHAnsi" w:hAnsiTheme="minorHAnsi"/>
        </w:rPr>
        <w:t>stabilire</w:t>
      </w:r>
      <w:proofErr w:type="gramEnd"/>
      <w:r w:rsidRPr="00197D53">
        <w:rPr>
          <w:rFonts w:asciiTheme="minorHAnsi" w:hAnsiTheme="minorHAnsi"/>
        </w:rPr>
        <w:t xml:space="preserve"> il livello delle competenze raggiunte </w:t>
      </w:r>
    </w:p>
    <w:p w:rsidR="00205E88" w:rsidRPr="00096E31" w:rsidRDefault="00205E88" w:rsidP="00205E88">
      <w:pPr>
        <w:pStyle w:val="Paragrafoelenco"/>
        <w:numPr>
          <w:ilvl w:val="0"/>
          <w:numId w:val="7"/>
        </w:num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sz w:val="24"/>
          <w:szCs w:val="24"/>
        </w:rPr>
      </w:pPr>
      <w:proofErr w:type="gramStart"/>
      <w:r w:rsidRPr="00096E31">
        <w:rPr>
          <w:rFonts w:asciiTheme="minorHAnsi" w:hAnsiTheme="minorHAnsi"/>
          <w:sz w:val="24"/>
          <w:szCs w:val="24"/>
        </w:rPr>
        <w:t>determinare</w:t>
      </w:r>
      <w:proofErr w:type="gramEnd"/>
      <w:r w:rsidRPr="00096E31">
        <w:rPr>
          <w:rFonts w:asciiTheme="minorHAnsi" w:hAnsiTheme="minorHAnsi"/>
          <w:sz w:val="24"/>
          <w:szCs w:val="24"/>
        </w:rPr>
        <w:t xml:space="preserve"> la validità delle scelte didattiche adottate</w:t>
      </w:r>
    </w:p>
    <w:p w:rsidR="00205E88" w:rsidRPr="00096E31" w:rsidRDefault="00205E88" w:rsidP="00205E88">
      <w:pPr>
        <w:pStyle w:val="Paragrafoelenco"/>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0" w:right="98"/>
        <w:jc w:val="both"/>
        <w:rPr>
          <w:rFonts w:asciiTheme="minorHAnsi" w:hAnsiTheme="minorHAnsi"/>
          <w:sz w:val="24"/>
          <w:szCs w:val="24"/>
        </w:rPr>
      </w:pPr>
    </w:p>
    <w:p w:rsidR="00205E88" w:rsidRDefault="00205E88" w:rsidP="00205E88">
      <w:pPr>
        <w:pStyle w:val="Paragrafoelenco"/>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0" w:right="98"/>
        <w:jc w:val="both"/>
        <w:rPr>
          <w:rFonts w:asciiTheme="minorHAnsi" w:hAnsiTheme="minorHAnsi"/>
        </w:rPr>
      </w:pPr>
    </w:p>
    <w:p w:rsidR="00205E88" w:rsidRPr="00204DF6"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rPr>
      </w:pP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rPr>
      </w:pPr>
    </w:p>
    <w:p w:rsidR="00205E88" w:rsidRPr="0054768F" w:rsidRDefault="006C4BA9"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center"/>
        <w:rPr>
          <w:rFonts w:asciiTheme="minorHAnsi" w:hAnsiTheme="minorHAnsi"/>
          <w:b/>
          <w:color w:val="FFFFFF" w:themeColor="background1"/>
          <w:sz w:val="32"/>
          <w:szCs w:val="32"/>
        </w:rPr>
      </w:pPr>
      <w:r>
        <w:rPr>
          <w:rFonts w:asciiTheme="minorHAnsi" w:hAnsiTheme="minorHAnsi"/>
          <w:b/>
          <w:noProof/>
          <w:color w:val="FFFFFF" w:themeColor="background1"/>
          <w:sz w:val="32"/>
          <w:szCs w:val="32"/>
        </w:rPr>
        <w:lastRenderedPageBreak/>
        <w:pict>
          <v:rect id="_x0000_s1029" style="position:absolute;left:0;text-align:left;margin-left:85.4pt;margin-top:-16.15pt;width:285.6pt;height:38.4pt;z-index:-251653120;mso-width-relative:margin;mso-height-relative:margin" fillcolor="#95b3d7 [1940]" strokecolor="#4f81bd [3204]" strokeweight="1pt">
            <v:fill color2="#4f81bd [3204]" focus="50%" type="gradient"/>
            <v:shadow on="t" type="perspective" color="#243f60 [1604]" offset="1pt" offset2="-3pt"/>
          </v:rect>
        </w:pict>
      </w:r>
      <w:r w:rsidR="00205E88" w:rsidRPr="0054768F">
        <w:rPr>
          <w:rFonts w:asciiTheme="minorHAnsi" w:hAnsiTheme="minorHAnsi"/>
          <w:b/>
          <w:color w:val="FFFFFF" w:themeColor="background1"/>
          <w:sz w:val="32"/>
          <w:szCs w:val="32"/>
        </w:rPr>
        <w:t>I TEMPI DELLA VALUTAZIONE</w:t>
      </w: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center"/>
        <w:rPr>
          <w:rFonts w:asciiTheme="minorHAnsi" w:hAnsiTheme="minorHAnsi"/>
          <w:b/>
          <w:sz w:val="32"/>
          <w:szCs w:val="32"/>
        </w:rPr>
      </w:pPr>
    </w:p>
    <w:p w:rsidR="00205E88" w:rsidRDefault="00205E88" w:rsidP="00096E31">
      <w:pPr>
        <w:autoSpaceDE w:val="0"/>
        <w:autoSpaceDN w:val="0"/>
        <w:adjustRightInd w:val="0"/>
        <w:jc w:val="both"/>
        <w:rPr>
          <w:rFonts w:ascii="Calibri" w:hAnsi="Calibri" w:cs="Calibri"/>
        </w:rPr>
      </w:pPr>
      <w:r>
        <w:rPr>
          <w:rFonts w:ascii="Calibri" w:hAnsi="Calibri" w:cs="Calibri"/>
        </w:rPr>
        <w:t>Secondo quanto stabilito dal Collegio dei Docenti, per l’Anno Scolastico 201</w:t>
      </w:r>
      <w:r w:rsidR="00096E31">
        <w:rPr>
          <w:rFonts w:ascii="Calibri" w:hAnsi="Calibri" w:cs="Calibri"/>
        </w:rPr>
        <w:t>6</w:t>
      </w:r>
      <w:r>
        <w:rPr>
          <w:rFonts w:ascii="Calibri" w:hAnsi="Calibri" w:cs="Calibri"/>
        </w:rPr>
        <w:t>/1</w:t>
      </w:r>
      <w:r w:rsidR="00096E31">
        <w:rPr>
          <w:rFonts w:ascii="Calibri" w:hAnsi="Calibri" w:cs="Calibri"/>
        </w:rPr>
        <w:t>7</w:t>
      </w:r>
      <w:r>
        <w:rPr>
          <w:rFonts w:ascii="Calibri" w:hAnsi="Calibri" w:cs="Calibri"/>
        </w:rPr>
        <w:t xml:space="preserve"> si </w:t>
      </w:r>
      <w:proofErr w:type="gramStart"/>
      <w:r>
        <w:rPr>
          <w:rFonts w:ascii="Calibri" w:hAnsi="Calibri" w:cs="Calibri"/>
        </w:rPr>
        <w:t>effettueranno</w:t>
      </w:r>
      <w:proofErr w:type="gramEnd"/>
      <w:r>
        <w:rPr>
          <w:rFonts w:ascii="Calibri" w:hAnsi="Calibri" w:cs="Calibri"/>
        </w:rPr>
        <w:t xml:space="preserve"> le seguenti valutazioni iniziali, intermedie e finali per monitorare il raggiungimento del successo formativo:</w:t>
      </w:r>
    </w:p>
    <w:p w:rsidR="00205E88" w:rsidRPr="00096E31" w:rsidRDefault="00205E88" w:rsidP="00096E31">
      <w:pPr>
        <w:pStyle w:val="Paragrafoelenco"/>
        <w:numPr>
          <w:ilvl w:val="0"/>
          <w:numId w:val="3"/>
        </w:numPr>
        <w:autoSpaceDE w:val="0"/>
        <w:autoSpaceDN w:val="0"/>
        <w:adjustRightInd w:val="0"/>
        <w:jc w:val="both"/>
        <w:rPr>
          <w:rFonts w:cs="Calibri"/>
          <w:sz w:val="24"/>
          <w:szCs w:val="24"/>
        </w:rPr>
      </w:pPr>
      <w:r w:rsidRPr="00096E31">
        <w:rPr>
          <w:rFonts w:cs="Calibri"/>
          <w:sz w:val="24"/>
          <w:szCs w:val="24"/>
        </w:rPr>
        <w:t>Valutazione</w:t>
      </w:r>
      <w:proofErr w:type="gramStart"/>
      <w:r w:rsidRPr="00096E31">
        <w:rPr>
          <w:rFonts w:cs="Calibri"/>
          <w:sz w:val="24"/>
          <w:szCs w:val="24"/>
        </w:rPr>
        <w:t xml:space="preserve">  </w:t>
      </w:r>
      <w:proofErr w:type="gramEnd"/>
      <w:r w:rsidRPr="00096E31">
        <w:rPr>
          <w:rFonts w:cs="Calibri"/>
          <w:sz w:val="24"/>
          <w:szCs w:val="24"/>
        </w:rPr>
        <w:t>diagnostica (verifica d’ingresso)</w:t>
      </w:r>
    </w:p>
    <w:p w:rsidR="00205E88" w:rsidRPr="00096E31" w:rsidRDefault="00205E88" w:rsidP="00096E31">
      <w:pPr>
        <w:pStyle w:val="Paragrafoelenco"/>
        <w:numPr>
          <w:ilvl w:val="0"/>
          <w:numId w:val="3"/>
        </w:numPr>
        <w:autoSpaceDE w:val="0"/>
        <w:autoSpaceDN w:val="0"/>
        <w:adjustRightInd w:val="0"/>
        <w:jc w:val="both"/>
        <w:rPr>
          <w:rFonts w:cs="Calibri"/>
          <w:sz w:val="24"/>
          <w:szCs w:val="24"/>
        </w:rPr>
      </w:pPr>
      <w:r w:rsidRPr="00096E31">
        <w:rPr>
          <w:rFonts w:cs="Calibri"/>
          <w:sz w:val="24"/>
          <w:szCs w:val="24"/>
        </w:rPr>
        <w:t>Valutazione intermedia</w:t>
      </w:r>
    </w:p>
    <w:p w:rsidR="00205E88" w:rsidRPr="00096E31" w:rsidRDefault="00205E88" w:rsidP="00096E31">
      <w:pPr>
        <w:pStyle w:val="Paragrafoelenco"/>
        <w:numPr>
          <w:ilvl w:val="0"/>
          <w:numId w:val="3"/>
        </w:numPr>
        <w:autoSpaceDE w:val="0"/>
        <w:autoSpaceDN w:val="0"/>
        <w:adjustRightInd w:val="0"/>
        <w:jc w:val="both"/>
        <w:rPr>
          <w:rFonts w:cs="Calibri"/>
          <w:sz w:val="24"/>
          <w:szCs w:val="24"/>
        </w:rPr>
      </w:pPr>
      <w:r w:rsidRPr="00096E31">
        <w:rPr>
          <w:rFonts w:cs="Calibri"/>
          <w:sz w:val="24"/>
          <w:szCs w:val="24"/>
        </w:rPr>
        <w:t>Valutazione finale</w:t>
      </w:r>
    </w:p>
    <w:p w:rsidR="00205E88" w:rsidRPr="00096E31" w:rsidRDefault="00205E88" w:rsidP="00096E31">
      <w:pPr>
        <w:autoSpaceDE w:val="0"/>
        <w:autoSpaceDN w:val="0"/>
        <w:adjustRightInd w:val="0"/>
        <w:jc w:val="both"/>
        <w:rPr>
          <w:rFonts w:asciiTheme="minorHAnsi" w:hAnsiTheme="minorHAnsi" w:cstheme="minorHAnsi"/>
        </w:rPr>
      </w:pPr>
      <w:r w:rsidRPr="00096E31">
        <w:rPr>
          <w:rFonts w:asciiTheme="minorHAnsi" w:hAnsiTheme="minorHAnsi" w:cstheme="minorHAnsi"/>
        </w:rPr>
        <w:t>Nella valutazione dello studente si tiene conto di tutto il percorso formativo che inizia con il primo giorno dell’attività didattica.</w:t>
      </w:r>
    </w:p>
    <w:p w:rsidR="00205E88" w:rsidRPr="00096E31" w:rsidRDefault="00205E88" w:rsidP="00096E31">
      <w:pPr>
        <w:autoSpaceDE w:val="0"/>
        <w:autoSpaceDN w:val="0"/>
        <w:adjustRightInd w:val="0"/>
        <w:jc w:val="both"/>
        <w:rPr>
          <w:rFonts w:asciiTheme="minorHAnsi" w:hAnsiTheme="minorHAnsi" w:cstheme="minorHAnsi"/>
        </w:rPr>
      </w:pPr>
      <w:r w:rsidRPr="00096E31">
        <w:rPr>
          <w:rFonts w:asciiTheme="minorHAnsi" w:hAnsiTheme="minorHAnsi" w:cstheme="minorHAnsi"/>
        </w:rPr>
        <w:t xml:space="preserve">I docenti </w:t>
      </w:r>
      <w:proofErr w:type="gramStart"/>
      <w:r w:rsidRPr="00096E31">
        <w:rPr>
          <w:rFonts w:asciiTheme="minorHAnsi" w:hAnsiTheme="minorHAnsi" w:cstheme="minorHAnsi"/>
        </w:rPr>
        <w:t>effettueranno</w:t>
      </w:r>
      <w:proofErr w:type="gramEnd"/>
      <w:r w:rsidRPr="00096E31">
        <w:rPr>
          <w:rFonts w:asciiTheme="minorHAnsi" w:hAnsiTheme="minorHAnsi" w:cstheme="minorHAnsi"/>
        </w:rPr>
        <w:t xml:space="preserve"> delle prove comuni allo scopo di monitorare l’avanzamento e la percentuale di realizzazione e di successo della programmazione didattico.- educativo.</w:t>
      </w:r>
    </w:p>
    <w:p w:rsidR="00205E88" w:rsidRDefault="00205E88" w:rsidP="00205E88">
      <w:pPr>
        <w:autoSpaceDE w:val="0"/>
        <w:autoSpaceDN w:val="0"/>
        <w:adjustRightInd w:val="0"/>
        <w:rPr>
          <w:rFonts w:cs="Calibri"/>
        </w:rPr>
      </w:pPr>
    </w:p>
    <w:p w:rsidR="00205E88" w:rsidRPr="0054768F" w:rsidRDefault="006C4BA9" w:rsidP="00205E88">
      <w:pPr>
        <w:autoSpaceDE w:val="0"/>
        <w:autoSpaceDN w:val="0"/>
        <w:adjustRightInd w:val="0"/>
        <w:jc w:val="center"/>
        <w:rPr>
          <w:rFonts w:asciiTheme="minorHAnsi" w:hAnsiTheme="minorHAnsi" w:cs="Calibri"/>
          <w:b/>
          <w:color w:val="FFFFFF" w:themeColor="background1"/>
          <w:sz w:val="32"/>
        </w:rPr>
      </w:pPr>
      <w:r>
        <w:rPr>
          <w:rFonts w:asciiTheme="minorHAnsi" w:hAnsiTheme="minorHAnsi" w:cs="Calibri"/>
          <w:b/>
          <w:noProof/>
          <w:color w:val="FFFFFF" w:themeColor="background1"/>
          <w:sz w:val="32"/>
        </w:rPr>
        <w:pict>
          <v:rect id="_x0000_s1030" style="position:absolute;left:0;text-align:left;margin-left:78.65pt;margin-top:-.15pt;width:315.35pt;height:23.05pt;z-index:-251652096;mso-width-relative:margin;mso-height-relative:margin" fillcolor="#95b3d7 [1940]" strokecolor="#4f81bd [3204]" strokeweight="1pt">
            <v:fill color2="#4f81bd [3204]" focus="50%" type="gradient"/>
            <v:shadow on="t" type="perspective" color="#243f60 [1604]" offset="1pt" offset2="-3pt"/>
          </v:rect>
        </w:pict>
      </w:r>
      <w:r w:rsidR="00205E88" w:rsidRPr="0054768F">
        <w:rPr>
          <w:rFonts w:asciiTheme="minorHAnsi" w:hAnsiTheme="minorHAnsi" w:cs="Calibri"/>
          <w:b/>
          <w:color w:val="FFFFFF" w:themeColor="background1"/>
          <w:sz w:val="32"/>
        </w:rPr>
        <w:t>MODALITA’ E CRITERI PER LA VALUTAZIONE</w:t>
      </w:r>
    </w:p>
    <w:p w:rsidR="00205E88" w:rsidRDefault="00205E88" w:rsidP="00205E88">
      <w:pPr>
        <w:autoSpaceDE w:val="0"/>
        <w:autoSpaceDN w:val="0"/>
        <w:adjustRightInd w:val="0"/>
        <w:rPr>
          <w:rFonts w:asciiTheme="minorHAnsi" w:hAnsiTheme="minorHAnsi" w:cs="Calibri"/>
          <w:b/>
          <w:sz w:val="32"/>
        </w:rPr>
      </w:pPr>
    </w:p>
    <w:p w:rsidR="00205E88" w:rsidRPr="00587CE0" w:rsidRDefault="00205E88" w:rsidP="00096E31">
      <w:pPr>
        <w:autoSpaceDE w:val="0"/>
        <w:autoSpaceDN w:val="0"/>
        <w:adjustRightInd w:val="0"/>
        <w:jc w:val="both"/>
        <w:rPr>
          <w:rFonts w:asciiTheme="minorHAnsi" w:hAnsiTheme="minorHAnsi" w:cs="Calibri"/>
        </w:rPr>
      </w:pPr>
      <w:r w:rsidRPr="00587CE0">
        <w:rPr>
          <w:rFonts w:asciiTheme="minorHAnsi" w:hAnsiTheme="minorHAnsi" w:cs="Calibri"/>
        </w:rPr>
        <w:t>Il team dei docenti e i consigli di classe valutano:</w:t>
      </w:r>
    </w:p>
    <w:p w:rsidR="00205E88" w:rsidRPr="00587CE0" w:rsidRDefault="00205E88" w:rsidP="00096E31">
      <w:pPr>
        <w:pStyle w:val="Paragrafoelenco"/>
        <w:numPr>
          <w:ilvl w:val="0"/>
          <w:numId w:val="3"/>
        </w:numPr>
        <w:autoSpaceDE w:val="0"/>
        <w:autoSpaceDN w:val="0"/>
        <w:adjustRightInd w:val="0"/>
        <w:jc w:val="both"/>
        <w:rPr>
          <w:rFonts w:asciiTheme="minorHAnsi" w:hAnsiTheme="minorHAnsi" w:cs="Calibri"/>
          <w:sz w:val="24"/>
          <w:szCs w:val="24"/>
        </w:rPr>
      </w:pPr>
      <w:r w:rsidRPr="00587CE0">
        <w:rPr>
          <w:rFonts w:asciiTheme="minorHAnsi" w:hAnsiTheme="minorHAnsi" w:cs="Calibri"/>
          <w:sz w:val="24"/>
          <w:szCs w:val="24"/>
        </w:rPr>
        <w:t>Il raggiungimento delle conoscenze, abilità e competenze;</w:t>
      </w:r>
    </w:p>
    <w:p w:rsidR="00205E88" w:rsidRPr="00587CE0" w:rsidRDefault="00205E88" w:rsidP="00096E31">
      <w:pPr>
        <w:pStyle w:val="Paragrafoelenco"/>
        <w:numPr>
          <w:ilvl w:val="0"/>
          <w:numId w:val="3"/>
        </w:numPr>
        <w:autoSpaceDE w:val="0"/>
        <w:autoSpaceDN w:val="0"/>
        <w:adjustRightInd w:val="0"/>
        <w:jc w:val="both"/>
        <w:rPr>
          <w:rFonts w:asciiTheme="minorHAnsi" w:hAnsiTheme="minorHAnsi" w:cs="Calibri"/>
          <w:sz w:val="24"/>
          <w:szCs w:val="24"/>
        </w:rPr>
      </w:pPr>
      <w:r w:rsidRPr="00587CE0">
        <w:rPr>
          <w:rFonts w:asciiTheme="minorHAnsi" w:hAnsiTheme="minorHAnsi" w:cs="Calibri"/>
          <w:sz w:val="24"/>
          <w:szCs w:val="24"/>
        </w:rPr>
        <w:t xml:space="preserve">La partecipazione, </w:t>
      </w:r>
      <w:proofErr w:type="gramStart"/>
      <w:r w:rsidRPr="00587CE0">
        <w:rPr>
          <w:rFonts w:asciiTheme="minorHAnsi" w:hAnsiTheme="minorHAnsi" w:cs="Calibri"/>
          <w:sz w:val="24"/>
          <w:szCs w:val="24"/>
        </w:rPr>
        <w:t>l’</w:t>
      </w:r>
      <w:proofErr w:type="gramEnd"/>
      <w:r w:rsidRPr="00587CE0">
        <w:rPr>
          <w:rFonts w:asciiTheme="minorHAnsi" w:hAnsiTheme="minorHAnsi" w:cs="Calibri"/>
          <w:sz w:val="24"/>
          <w:szCs w:val="24"/>
        </w:rPr>
        <w:t>impegno, l’interesse;</w:t>
      </w:r>
    </w:p>
    <w:p w:rsidR="00205E88" w:rsidRPr="00587CE0" w:rsidRDefault="00205E88" w:rsidP="00096E31">
      <w:pPr>
        <w:pStyle w:val="Paragrafoelenco"/>
        <w:numPr>
          <w:ilvl w:val="0"/>
          <w:numId w:val="3"/>
        </w:numPr>
        <w:autoSpaceDE w:val="0"/>
        <w:autoSpaceDN w:val="0"/>
        <w:adjustRightInd w:val="0"/>
        <w:jc w:val="both"/>
        <w:rPr>
          <w:rFonts w:asciiTheme="minorHAnsi" w:hAnsiTheme="minorHAnsi" w:cs="Calibri"/>
          <w:sz w:val="24"/>
          <w:szCs w:val="24"/>
        </w:rPr>
      </w:pPr>
      <w:r w:rsidRPr="00587CE0">
        <w:rPr>
          <w:rFonts w:asciiTheme="minorHAnsi" w:hAnsiTheme="minorHAnsi" w:cs="Calibri"/>
          <w:sz w:val="24"/>
          <w:szCs w:val="24"/>
        </w:rPr>
        <w:t>La progressione rispetto ai livelli di partenza;</w:t>
      </w:r>
    </w:p>
    <w:p w:rsidR="00205E88" w:rsidRPr="00587CE0" w:rsidRDefault="00205E88" w:rsidP="00096E31">
      <w:pPr>
        <w:pStyle w:val="Paragrafoelenco"/>
        <w:numPr>
          <w:ilvl w:val="0"/>
          <w:numId w:val="3"/>
        </w:numPr>
        <w:autoSpaceDE w:val="0"/>
        <w:autoSpaceDN w:val="0"/>
        <w:adjustRightInd w:val="0"/>
        <w:jc w:val="both"/>
        <w:rPr>
          <w:rFonts w:asciiTheme="minorHAnsi" w:hAnsiTheme="minorHAnsi" w:cs="Calibri"/>
          <w:sz w:val="24"/>
          <w:szCs w:val="24"/>
        </w:rPr>
      </w:pPr>
      <w:r w:rsidRPr="00587CE0">
        <w:rPr>
          <w:rFonts w:asciiTheme="minorHAnsi" w:hAnsiTheme="minorHAnsi" w:cs="Calibri"/>
          <w:sz w:val="24"/>
          <w:szCs w:val="24"/>
        </w:rPr>
        <w:t>L’acquisizione di un metodo di studio e di lavoro;</w:t>
      </w:r>
    </w:p>
    <w:p w:rsidR="00205E88" w:rsidRPr="00A17094" w:rsidRDefault="00205E88" w:rsidP="00096E31">
      <w:pPr>
        <w:autoSpaceDE w:val="0"/>
        <w:autoSpaceDN w:val="0"/>
        <w:adjustRightInd w:val="0"/>
        <w:jc w:val="both"/>
        <w:rPr>
          <w:rFonts w:asciiTheme="minorHAnsi" w:hAnsiTheme="minorHAnsi" w:cs="Calibri"/>
          <w:sz w:val="22"/>
        </w:rPr>
      </w:pPr>
      <w:proofErr w:type="gramStart"/>
      <w:r>
        <w:rPr>
          <w:rFonts w:asciiTheme="minorHAnsi" w:hAnsiTheme="minorHAnsi" w:cs="Calibri"/>
        </w:rPr>
        <w:t>s</w:t>
      </w:r>
      <w:r w:rsidRPr="00A17094">
        <w:rPr>
          <w:rFonts w:asciiTheme="minorHAnsi" w:hAnsiTheme="minorHAnsi" w:cs="Calibri"/>
        </w:rPr>
        <w:t>econdo</w:t>
      </w:r>
      <w:proofErr w:type="gramEnd"/>
      <w:r w:rsidRPr="00A17094">
        <w:rPr>
          <w:rFonts w:asciiTheme="minorHAnsi" w:hAnsiTheme="minorHAnsi" w:cs="Calibri"/>
        </w:rPr>
        <w:t xml:space="preserve"> quanto previsto dalle programmazioni disciplinari e di classe.</w:t>
      </w:r>
    </w:p>
    <w:p w:rsidR="00205E88" w:rsidRPr="00A17094" w:rsidRDefault="00205E88" w:rsidP="00096E31">
      <w:pPr>
        <w:autoSpaceDE w:val="0"/>
        <w:autoSpaceDN w:val="0"/>
        <w:adjustRightInd w:val="0"/>
        <w:jc w:val="both"/>
        <w:rPr>
          <w:rFonts w:asciiTheme="minorHAnsi" w:hAnsiTheme="minorHAnsi" w:cs="Calibri"/>
        </w:rPr>
      </w:pPr>
      <w:r w:rsidRPr="00A17094">
        <w:rPr>
          <w:rFonts w:asciiTheme="minorHAnsi" w:hAnsiTheme="minorHAnsi" w:cs="Calibri"/>
        </w:rPr>
        <w:t>Il voto esprime il livello di conoscenze, abilità, competenze raggiunto dallo studente</w:t>
      </w:r>
      <w:r w:rsidR="00096E31">
        <w:rPr>
          <w:rFonts w:asciiTheme="minorHAnsi" w:hAnsiTheme="minorHAnsi" w:cs="Calibri"/>
        </w:rPr>
        <w:t xml:space="preserve"> </w:t>
      </w:r>
      <w:r w:rsidRPr="00A17094">
        <w:rPr>
          <w:rFonts w:asciiTheme="minorHAnsi" w:hAnsiTheme="minorHAnsi" w:cs="Calibri"/>
        </w:rPr>
        <w:t>nell’area cognitiva ed è desunto dalle prove scritte, orali e pratiche di profitto.</w:t>
      </w:r>
    </w:p>
    <w:p w:rsidR="00205E88" w:rsidRDefault="00205E88" w:rsidP="00096E31">
      <w:pPr>
        <w:autoSpaceDE w:val="0"/>
        <w:autoSpaceDN w:val="0"/>
        <w:adjustRightInd w:val="0"/>
        <w:jc w:val="both"/>
        <w:rPr>
          <w:rFonts w:asciiTheme="minorHAnsi" w:hAnsiTheme="minorHAnsi" w:cs="Calibri"/>
        </w:rPr>
      </w:pPr>
      <w:r w:rsidRPr="00A17094">
        <w:rPr>
          <w:rFonts w:asciiTheme="minorHAnsi" w:hAnsiTheme="minorHAnsi" w:cs="Calibri"/>
        </w:rPr>
        <w:t>Nell’attribuzione del voto il docente fa riferimento ai param</w:t>
      </w:r>
      <w:r>
        <w:rPr>
          <w:rFonts w:asciiTheme="minorHAnsi" w:hAnsiTheme="minorHAnsi" w:cs="Calibri"/>
        </w:rPr>
        <w:t xml:space="preserve">etri stabiliti dal Consiglio di </w:t>
      </w:r>
      <w:r w:rsidRPr="00A17094">
        <w:rPr>
          <w:rFonts w:asciiTheme="minorHAnsi" w:hAnsiTheme="minorHAnsi" w:cs="Calibri"/>
        </w:rPr>
        <w:t>Classe in sede di Programmazione.</w:t>
      </w:r>
    </w:p>
    <w:p w:rsidR="00205E88" w:rsidRDefault="006C4BA9" w:rsidP="00205E88">
      <w:pPr>
        <w:autoSpaceDE w:val="0"/>
        <w:autoSpaceDN w:val="0"/>
        <w:adjustRightInd w:val="0"/>
        <w:jc w:val="center"/>
        <w:rPr>
          <w:rFonts w:asciiTheme="minorHAnsi" w:hAnsiTheme="minorHAnsi" w:cs="Calibri"/>
          <w:b/>
          <w:sz w:val="32"/>
        </w:rPr>
      </w:pPr>
      <w:r>
        <w:rPr>
          <w:rFonts w:asciiTheme="minorHAnsi" w:hAnsiTheme="minorHAnsi" w:cs="Calibri"/>
          <w:b/>
          <w:noProof/>
          <w:sz w:val="32"/>
        </w:rPr>
        <w:pict>
          <v:rect id="_x0000_s1031" style="position:absolute;left:0;text-align:left;margin-left:103.6pt;margin-top:12.85pt;width:264.5pt;height:27.85pt;z-index:-251651072;mso-width-relative:margin;mso-height-relative:margin" fillcolor="#95b3d7 [1940]" strokecolor="#4f81bd [3204]" strokeweight="1pt">
            <v:fill color2="#4f81bd [3204]" focus="50%" type="gradient"/>
            <v:shadow on="t" type="perspective" color="#243f60 [1604]" offset="1pt" offset2="-3pt"/>
          </v:rect>
        </w:pict>
      </w:r>
    </w:p>
    <w:p w:rsidR="00205E88" w:rsidRPr="00772993" w:rsidRDefault="00205E88" w:rsidP="00205E88">
      <w:pPr>
        <w:autoSpaceDE w:val="0"/>
        <w:autoSpaceDN w:val="0"/>
        <w:adjustRightInd w:val="0"/>
        <w:jc w:val="center"/>
        <w:rPr>
          <w:rFonts w:asciiTheme="minorHAnsi" w:hAnsiTheme="minorHAnsi" w:cs="Calibri"/>
          <w:b/>
          <w:color w:val="FFFFFF" w:themeColor="background1"/>
          <w:sz w:val="32"/>
        </w:rPr>
      </w:pPr>
      <w:r w:rsidRPr="00772993">
        <w:rPr>
          <w:rFonts w:asciiTheme="minorHAnsi" w:hAnsiTheme="minorHAnsi" w:cs="Calibri"/>
          <w:b/>
          <w:color w:val="FFFFFF" w:themeColor="background1"/>
          <w:sz w:val="32"/>
        </w:rPr>
        <w:t>STRUMENTI DELLA VALUTAZIONE</w:t>
      </w:r>
    </w:p>
    <w:p w:rsidR="00205E88" w:rsidRPr="00A17094"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rPr>
      </w:pPr>
    </w:p>
    <w:p w:rsidR="00205E88" w:rsidRPr="00587CE0"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cs="Calibri"/>
          <w:sz w:val="28"/>
        </w:rPr>
      </w:pPr>
      <w:r w:rsidRPr="00587CE0">
        <w:rPr>
          <w:rFonts w:asciiTheme="minorHAnsi" w:hAnsiTheme="minorHAnsi" w:cs="Calibri"/>
          <w:sz w:val="28"/>
        </w:rPr>
        <w:t>Si utilizzeranno i seguenti strumenti:</w:t>
      </w:r>
    </w:p>
    <w:p w:rsidR="00205E88" w:rsidRPr="00A17094"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rPr>
      </w:pPr>
    </w:p>
    <w:p w:rsidR="00205E88" w:rsidRPr="00A17094" w:rsidRDefault="00205E88" w:rsidP="00205E88">
      <w:pPr>
        <w:pStyle w:val="Paragrafoelenco"/>
        <w:numPr>
          <w:ilvl w:val="0"/>
          <w:numId w:val="4"/>
        </w:numPr>
        <w:autoSpaceDE w:val="0"/>
        <w:autoSpaceDN w:val="0"/>
        <w:adjustRightInd w:val="0"/>
        <w:jc w:val="both"/>
        <w:rPr>
          <w:rFonts w:asciiTheme="minorHAnsi" w:hAnsiTheme="minorHAnsi" w:cs="Calibri"/>
          <w:sz w:val="24"/>
          <w:szCs w:val="24"/>
        </w:rPr>
      </w:pPr>
      <w:proofErr w:type="gramStart"/>
      <w:r w:rsidRPr="00A17094">
        <w:rPr>
          <w:rFonts w:asciiTheme="minorHAnsi" w:hAnsiTheme="minorHAnsi" w:cs="Calibri,Bold"/>
          <w:b/>
          <w:bCs/>
          <w:sz w:val="24"/>
          <w:szCs w:val="24"/>
        </w:rPr>
        <w:t>Varie tipologie di verifica</w:t>
      </w:r>
      <w:r w:rsidRPr="00A17094">
        <w:rPr>
          <w:rFonts w:asciiTheme="minorHAnsi" w:hAnsiTheme="minorHAnsi" w:cs="Calibri"/>
          <w:sz w:val="24"/>
          <w:szCs w:val="24"/>
        </w:rPr>
        <w:t>: prove aperte - strutturate - scritte - orali - grafiche -</w:t>
      </w:r>
      <w:r w:rsidR="00096E31">
        <w:rPr>
          <w:rFonts w:asciiTheme="minorHAnsi" w:hAnsiTheme="minorHAnsi" w:cs="Calibri"/>
          <w:sz w:val="24"/>
          <w:szCs w:val="24"/>
        </w:rPr>
        <w:t xml:space="preserve"> </w:t>
      </w:r>
      <w:r w:rsidRPr="00A17094">
        <w:rPr>
          <w:rFonts w:asciiTheme="minorHAnsi" w:hAnsiTheme="minorHAnsi" w:cs="Calibri"/>
          <w:sz w:val="24"/>
          <w:szCs w:val="24"/>
        </w:rPr>
        <w:t>operative - compiti a casa - esercitazioni alla lavag</w:t>
      </w:r>
      <w:proofErr w:type="gramEnd"/>
      <w:r w:rsidRPr="00A17094">
        <w:rPr>
          <w:rFonts w:asciiTheme="minorHAnsi" w:hAnsiTheme="minorHAnsi" w:cs="Calibri"/>
          <w:sz w:val="24"/>
          <w:szCs w:val="24"/>
        </w:rPr>
        <w:t>na - domande dal posto -</w:t>
      </w:r>
      <w:r w:rsidR="00096E31">
        <w:rPr>
          <w:rFonts w:asciiTheme="minorHAnsi" w:hAnsiTheme="minorHAnsi" w:cs="Calibri"/>
          <w:sz w:val="24"/>
          <w:szCs w:val="24"/>
        </w:rPr>
        <w:t xml:space="preserve"> </w:t>
      </w:r>
      <w:r w:rsidRPr="00A17094">
        <w:rPr>
          <w:rFonts w:asciiTheme="minorHAnsi" w:hAnsiTheme="minorHAnsi" w:cs="Calibri"/>
          <w:sz w:val="24"/>
          <w:szCs w:val="24"/>
        </w:rPr>
        <w:t>osservazione sistematica - test di verifica - progressi ottenuti nelle attività di laboratorio, recupero o approfondimento - partecipazione ai lavori di gruppo;</w:t>
      </w:r>
    </w:p>
    <w:p w:rsidR="00205E88" w:rsidRPr="00A17094" w:rsidRDefault="00205E88" w:rsidP="00205E88">
      <w:pPr>
        <w:pStyle w:val="Paragrafoelenco"/>
        <w:numPr>
          <w:ilvl w:val="0"/>
          <w:numId w:val="4"/>
        </w:numPr>
        <w:autoSpaceDE w:val="0"/>
        <w:autoSpaceDN w:val="0"/>
        <w:adjustRightInd w:val="0"/>
        <w:jc w:val="both"/>
        <w:rPr>
          <w:rFonts w:asciiTheme="minorHAnsi" w:hAnsiTheme="minorHAnsi" w:cs="Calibri"/>
          <w:sz w:val="24"/>
          <w:szCs w:val="24"/>
        </w:rPr>
      </w:pPr>
      <w:r w:rsidRPr="00A17094">
        <w:rPr>
          <w:rFonts w:asciiTheme="minorHAnsi" w:hAnsiTheme="minorHAnsi" w:cs="Calibri,Bold"/>
          <w:b/>
          <w:bCs/>
          <w:sz w:val="24"/>
          <w:szCs w:val="24"/>
        </w:rPr>
        <w:t xml:space="preserve">Scheda personale dell’alunno: </w:t>
      </w:r>
      <w:r w:rsidRPr="00A17094">
        <w:rPr>
          <w:rFonts w:asciiTheme="minorHAnsi" w:hAnsiTheme="minorHAnsi" w:cs="Calibri"/>
          <w:sz w:val="24"/>
          <w:szCs w:val="24"/>
        </w:rPr>
        <w:t xml:space="preserve">la valutazione periodica dell’alunno </w:t>
      </w:r>
      <w:proofErr w:type="gramStart"/>
      <w:r w:rsidRPr="00A17094">
        <w:rPr>
          <w:rFonts w:asciiTheme="minorHAnsi" w:hAnsiTheme="minorHAnsi" w:cs="Calibri"/>
          <w:sz w:val="24"/>
          <w:szCs w:val="24"/>
        </w:rPr>
        <w:t>viene</w:t>
      </w:r>
      <w:proofErr w:type="gramEnd"/>
      <w:r w:rsidRPr="00A17094">
        <w:rPr>
          <w:rFonts w:asciiTheme="minorHAnsi" w:hAnsiTheme="minorHAnsi" w:cs="Calibri"/>
          <w:sz w:val="24"/>
          <w:szCs w:val="24"/>
        </w:rPr>
        <w:t xml:space="preserve"> espressa con scansione quadrimestrale;</w:t>
      </w:r>
    </w:p>
    <w:p w:rsidR="00205E88" w:rsidRPr="00A17094" w:rsidRDefault="00205E88" w:rsidP="00205E88">
      <w:pPr>
        <w:pStyle w:val="Paragrafoelenco"/>
        <w:numPr>
          <w:ilvl w:val="0"/>
          <w:numId w:val="4"/>
        </w:numPr>
        <w:autoSpaceDE w:val="0"/>
        <w:autoSpaceDN w:val="0"/>
        <w:adjustRightInd w:val="0"/>
        <w:jc w:val="both"/>
        <w:rPr>
          <w:rFonts w:asciiTheme="minorHAnsi" w:hAnsiTheme="minorHAnsi" w:cs="Calibri"/>
          <w:sz w:val="24"/>
          <w:szCs w:val="24"/>
        </w:rPr>
      </w:pPr>
      <w:r w:rsidRPr="00A17094">
        <w:rPr>
          <w:rFonts w:asciiTheme="minorHAnsi" w:hAnsiTheme="minorHAnsi" w:cs="Calibri,Bold"/>
          <w:b/>
          <w:bCs/>
          <w:sz w:val="24"/>
          <w:szCs w:val="24"/>
        </w:rPr>
        <w:t xml:space="preserve">Certificazione delle competenze: </w:t>
      </w:r>
      <w:proofErr w:type="gramStart"/>
      <w:r w:rsidRPr="00A17094">
        <w:rPr>
          <w:rFonts w:asciiTheme="minorHAnsi" w:hAnsiTheme="minorHAnsi" w:cs="Calibri"/>
          <w:sz w:val="24"/>
          <w:szCs w:val="24"/>
        </w:rPr>
        <w:t>viene</w:t>
      </w:r>
      <w:proofErr w:type="gramEnd"/>
      <w:r w:rsidRPr="00A17094">
        <w:rPr>
          <w:rFonts w:asciiTheme="minorHAnsi" w:hAnsiTheme="minorHAnsi" w:cs="Calibri"/>
          <w:sz w:val="24"/>
          <w:szCs w:val="24"/>
        </w:rPr>
        <w:t xml:space="preserve"> rilasciata al termine della Scuola Primaria e della classe terza per la </w:t>
      </w:r>
      <w:r>
        <w:rPr>
          <w:rFonts w:asciiTheme="minorHAnsi" w:hAnsiTheme="minorHAnsi" w:cs="Calibri"/>
          <w:sz w:val="24"/>
          <w:szCs w:val="24"/>
        </w:rPr>
        <w:t>S</w:t>
      </w:r>
      <w:r w:rsidRPr="00A17094">
        <w:rPr>
          <w:rFonts w:asciiTheme="minorHAnsi" w:hAnsiTheme="minorHAnsi" w:cs="Calibri"/>
          <w:sz w:val="24"/>
          <w:szCs w:val="24"/>
        </w:rPr>
        <w:t xml:space="preserve">econdaria. Esprime il grado di acquisizione delle competenze previste al termine </w:t>
      </w:r>
      <w:proofErr w:type="gramStart"/>
      <w:r w:rsidRPr="00A17094">
        <w:rPr>
          <w:rFonts w:asciiTheme="minorHAnsi" w:hAnsiTheme="minorHAnsi" w:cs="Calibri"/>
          <w:sz w:val="24"/>
          <w:szCs w:val="24"/>
        </w:rPr>
        <w:t>di</w:t>
      </w:r>
      <w:proofErr w:type="gramEnd"/>
      <w:r w:rsidRPr="00A17094">
        <w:rPr>
          <w:rFonts w:asciiTheme="minorHAnsi" w:hAnsiTheme="minorHAnsi" w:cs="Calibri"/>
          <w:sz w:val="24"/>
          <w:szCs w:val="24"/>
        </w:rPr>
        <w:t xml:space="preserve"> ciascun periodo, attraverso una classificazione su tre livelli: base, intermedio e avanzato;</w:t>
      </w:r>
    </w:p>
    <w:p w:rsidR="00205E88" w:rsidRDefault="00205E88" w:rsidP="00205E88">
      <w:pPr>
        <w:pStyle w:val="Paragrafoelenco"/>
        <w:numPr>
          <w:ilvl w:val="0"/>
          <w:numId w:val="4"/>
        </w:numPr>
        <w:autoSpaceDE w:val="0"/>
        <w:autoSpaceDN w:val="0"/>
        <w:adjustRightInd w:val="0"/>
        <w:jc w:val="both"/>
        <w:rPr>
          <w:rFonts w:asciiTheme="minorHAnsi" w:hAnsiTheme="minorHAnsi" w:cs="Calibri"/>
          <w:sz w:val="24"/>
          <w:szCs w:val="24"/>
        </w:rPr>
      </w:pPr>
      <w:r w:rsidRPr="00A17094">
        <w:rPr>
          <w:rFonts w:asciiTheme="minorHAnsi" w:hAnsiTheme="minorHAnsi" w:cs="Calibri,Bold"/>
          <w:b/>
          <w:bCs/>
          <w:sz w:val="24"/>
          <w:szCs w:val="24"/>
        </w:rPr>
        <w:t xml:space="preserve">Consiglio orientativo: </w:t>
      </w:r>
      <w:proofErr w:type="gramStart"/>
      <w:r w:rsidRPr="00A17094">
        <w:rPr>
          <w:rFonts w:asciiTheme="minorHAnsi" w:hAnsiTheme="minorHAnsi" w:cs="Calibri"/>
          <w:sz w:val="24"/>
          <w:szCs w:val="24"/>
        </w:rPr>
        <w:t>viene</w:t>
      </w:r>
      <w:proofErr w:type="gramEnd"/>
      <w:r w:rsidRPr="00A17094">
        <w:rPr>
          <w:rFonts w:asciiTheme="minorHAnsi" w:hAnsiTheme="minorHAnsi" w:cs="Calibri"/>
          <w:sz w:val="24"/>
          <w:szCs w:val="24"/>
        </w:rPr>
        <w:t xml:space="preserve"> rilasciato al termine del primo ciclo per orientare le scelte relative al p</w:t>
      </w:r>
      <w:r>
        <w:rPr>
          <w:rFonts w:asciiTheme="minorHAnsi" w:hAnsiTheme="minorHAnsi" w:cs="Calibri"/>
          <w:sz w:val="24"/>
          <w:szCs w:val="24"/>
        </w:rPr>
        <w:t>ercorso formativo successivo</w:t>
      </w:r>
    </w:p>
    <w:p w:rsidR="00205E88" w:rsidRPr="00204DF6" w:rsidRDefault="00205E88" w:rsidP="00205E88">
      <w:pPr>
        <w:pStyle w:val="Paragrafoelenco"/>
        <w:autoSpaceDE w:val="0"/>
        <w:autoSpaceDN w:val="0"/>
        <w:adjustRightInd w:val="0"/>
        <w:jc w:val="both"/>
        <w:rPr>
          <w:rFonts w:asciiTheme="minorHAnsi" w:hAnsiTheme="minorHAnsi" w:cs="Calibri"/>
          <w:sz w:val="24"/>
          <w:szCs w:val="24"/>
        </w:rPr>
      </w:pPr>
    </w:p>
    <w:p w:rsidR="00205E88" w:rsidRDefault="00205E88" w:rsidP="00205E88">
      <w:pPr>
        <w:pStyle w:val="Default"/>
        <w:tabs>
          <w:tab w:val="center" w:pos="4819"/>
          <w:tab w:val="right" w:pos="9638"/>
        </w:tabs>
        <w:rPr>
          <w:b/>
          <w:bCs/>
          <w:color w:val="FFFFFF" w:themeColor="background1"/>
          <w:szCs w:val="23"/>
        </w:rPr>
      </w:pPr>
      <w:r>
        <w:rPr>
          <w:b/>
          <w:bCs/>
          <w:color w:val="FFFFFF" w:themeColor="background1"/>
          <w:szCs w:val="23"/>
        </w:rPr>
        <w:tab/>
      </w:r>
      <w:r w:rsidR="006C4BA9">
        <w:rPr>
          <w:b/>
          <w:bCs/>
          <w:noProof/>
          <w:color w:val="FFFFFF" w:themeColor="background1"/>
          <w:szCs w:val="23"/>
        </w:rPr>
        <w:pict>
          <v:rect id="_x0000_s1038" style="position:absolute;margin-left:-6.05pt;margin-top:-11.5pt;width:470.75pt;height:22.95pt;z-index:251672576;mso-position-horizontal-relative:text;mso-position-vertical-relative:text;mso-width-relative:margin;mso-height-relative:margin" fillcolor="#95b3d7 [1940]" strokecolor="#4f81bd [3204]" strokeweight="1pt">
            <v:fill color2="#4f81bd [3204]" focus="50%" type="gradient"/>
            <v:shadow on="t" type="perspective" color="#243f60 [1604]" offset="1pt" offset2="-3pt"/>
            <v:textbox>
              <w:txbxContent>
                <w:p w:rsidR="00205E88" w:rsidRPr="001E77A8" w:rsidRDefault="00205E88" w:rsidP="00205E88">
                  <w:pPr>
                    <w:jc w:val="center"/>
                    <w:rPr>
                      <w:b/>
                      <w:color w:val="FFFFFF" w:themeColor="background1"/>
                    </w:rPr>
                  </w:pPr>
                  <w:r w:rsidRPr="001E77A8">
                    <w:rPr>
                      <w:b/>
                      <w:color w:val="FFFFFF" w:themeColor="background1"/>
                    </w:rPr>
                    <w:t>NELLA SCUOLA DELL’INFANZIA</w:t>
                  </w:r>
                </w:p>
              </w:txbxContent>
            </v:textbox>
          </v:rect>
        </w:pict>
      </w:r>
      <w:r w:rsidRPr="003678CF">
        <w:rPr>
          <w:b/>
          <w:bCs/>
          <w:color w:val="FFFFFF" w:themeColor="background1"/>
          <w:szCs w:val="23"/>
        </w:rPr>
        <w:t xml:space="preserve">SCUOLA </w:t>
      </w:r>
      <w:r>
        <w:rPr>
          <w:b/>
          <w:bCs/>
          <w:color w:val="FFFFFF" w:themeColor="background1"/>
          <w:szCs w:val="23"/>
        </w:rPr>
        <w:t>DELL’ INFANZIA E SCUOLA PRIMAR</w:t>
      </w:r>
      <w:r>
        <w:rPr>
          <w:b/>
          <w:bCs/>
          <w:color w:val="FFFFFF" w:themeColor="background1"/>
          <w:szCs w:val="23"/>
        </w:rPr>
        <w:tab/>
      </w:r>
    </w:p>
    <w:p w:rsidR="00205E88" w:rsidRPr="00A17094" w:rsidRDefault="00205E88" w:rsidP="00205E88">
      <w:pPr>
        <w:pStyle w:val="Default"/>
        <w:tabs>
          <w:tab w:val="center" w:pos="4819"/>
          <w:tab w:val="right" w:pos="9638"/>
        </w:tabs>
        <w:rPr>
          <w:b/>
          <w:bCs/>
          <w:color w:val="FFFFFF" w:themeColor="background1"/>
          <w:szCs w:val="23"/>
        </w:rPr>
      </w:pPr>
    </w:p>
    <w:p w:rsidR="00205E88" w:rsidRDefault="00205E88" w:rsidP="00205E88">
      <w:pPr>
        <w:pStyle w:val="Default"/>
        <w:jc w:val="both"/>
        <w:rPr>
          <w:rFonts w:asciiTheme="minorHAnsi" w:hAnsiTheme="minorHAnsi"/>
        </w:rPr>
      </w:pPr>
      <w:r>
        <w:rPr>
          <w:rFonts w:asciiTheme="minorHAnsi" w:hAnsiTheme="minorHAnsi"/>
        </w:rPr>
        <w:t>Gl</w:t>
      </w:r>
      <w:r w:rsidR="00096E31">
        <w:rPr>
          <w:rFonts w:asciiTheme="minorHAnsi" w:hAnsiTheme="minorHAnsi"/>
        </w:rPr>
        <w:t>i</w:t>
      </w:r>
      <w:r>
        <w:rPr>
          <w:rFonts w:asciiTheme="minorHAnsi" w:hAnsiTheme="minorHAnsi"/>
        </w:rPr>
        <w:t xml:space="preserve"> </w:t>
      </w:r>
      <w:r w:rsidRPr="00587CE0">
        <w:rPr>
          <w:rFonts w:asciiTheme="minorHAnsi" w:hAnsiTheme="minorHAnsi"/>
        </w:rPr>
        <w:t>strumenti di valutazione fanno riferimento soprattutto</w:t>
      </w:r>
      <w:r>
        <w:rPr>
          <w:rFonts w:asciiTheme="minorHAnsi" w:hAnsiTheme="minorHAnsi"/>
        </w:rPr>
        <w:t xml:space="preserve"> </w:t>
      </w:r>
      <w:r w:rsidRPr="00587CE0">
        <w:rPr>
          <w:rFonts w:asciiTheme="minorHAnsi" w:hAnsiTheme="minorHAnsi"/>
        </w:rPr>
        <w:t xml:space="preserve">all’osservazione sistematica dei comportamenti e alla documentazione delle esperienze. </w:t>
      </w:r>
    </w:p>
    <w:p w:rsidR="00205E88" w:rsidRDefault="00205E88" w:rsidP="00205E88">
      <w:pPr>
        <w:pStyle w:val="Default"/>
        <w:jc w:val="both"/>
        <w:rPr>
          <w:rFonts w:asciiTheme="minorHAnsi" w:hAnsiTheme="minorHAnsi"/>
        </w:rPr>
      </w:pPr>
    </w:p>
    <w:p w:rsidR="00205E88" w:rsidRDefault="00205E88" w:rsidP="00205E88">
      <w:pPr>
        <w:pStyle w:val="Default"/>
        <w:jc w:val="both"/>
        <w:rPr>
          <w:rFonts w:asciiTheme="minorHAnsi" w:hAnsiTheme="minorHAnsi"/>
        </w:rPr>
      </w:pPr>
    </w:p>
    <w:p w:rsidR="00205E88" w:rsidRDefault="00205E88" w:rsidP="00205E88">
      <w:pPr>
        <w:pStyle w:val="Default"/>
        <w:jc w:val="both"/>
        <w:rPr>
          <w:rFonts w:asciiTheme="minorHAnsi" w:hAnsiTheme="minorHAnsi"/>
        </w:rPr>
      </w:pPr>
    </w:p>
    <w:p w:rsidR="00205E88" w:rsidRPr="00587CE0" w:rsidRDefault="006C4BA9" w:rsidP="00205E88">
      <w:pPr>
        <w:pStyle w:val="Default"/>
        <w:jc w:val="both"/>
        <w:rPr>
          <w:rFonts w:asciiTheme="minorHAnsi" w:hAnsiTheme="minorHAnsi"/>
        </w:rPr>
      </w:pPr>
      <w:r>
        <w:rPr>
          <w:rFonts w:asciiTheme="minorHAnsi" w:hAnsiTheme="minorHAnsi"/>
          <w:noProof/>
        </w:rPr>
        <w:pict>
          <v:rect id="_x0000_s1039" style="position:absolute;left:0;text-align:left;margin-left:-6.05pt;margin-top:1.15pt;width:477.1pt;height:22.95pt;z-index:251673600;mso-width-relative:margin;mso-height-relative:margin" fillcolor="#95b3d7 [1940]" strokecolor="#4f81bd [3204]" strokeweight="1pt">
            <v:fill color2="#4f81bd [3204]" focus="50%" type="gradient"/>
            <v:shadow on="t" type="perspective" color="#243f60 [1604]" offset="1pt" offset2="-3pt"/>
            <v:textbox>
              <w:txbxContent>
                <w:p w:rsidR="00205E88" w:rsidRPr="001E77A8" w:rsidRDefault="00205E88" w:rsidP="00205E88">
                  <w:pPr>
                    <w:jc w:val="center"/>
                    <w:rPr>
                      <w:b/>
                      <w:color w:val="FFFFFF" w:themeColor="background1"/>
                    </w:rPr>
                  </w:pPr>
                  <w:r>
                    <w:rPr>
                      <w:b/>
                      <w:color w:val="FFFFFF" w:themeColor="background1"/>
                    </w:rPr>
                    <w:t>NELLA SCUOLA PRIMARIA</w:t>
                  </w:r>
                  <w:proofErr w:type="gramStart"/>
                  <w:r>
                    <w:rPr>
                      <w:b/>
                      <w:color w:val="FFFFFF" w:themeColor="background1"/>
                    </w:rPr>
                    <w:t xml:space="preserve">  </w:t>
                  </w:r>
                  <w:proofErr w:type="gramEnd"/>
                  <w:r>
                    <w:rPr>
                      <w:b/>
                      <w:color w:val="FFFFFF" w:themeColor="background1"/>
                    </w:rPr>
                    <w:t xml:space="preserve">E SCUOLA SECONDARIA </w:t>
                  </w:r>
                  <w:proofErr w:type="spellStart"/>
                  <w:r>
                    <w:rPr>
                      <w:b/>
                      <w:color w:val="FFFFFF" w:themeColor="background1"/>
                    </w:rPr>
                    <w:t>DI</w:t>
                  </w:r>
                  <w:proofErr w:type="spellEnd"/>
                  <w:r>
                    <w:rPr>
                      <w:b/>
                      <w:color w:val="FFFFFF" w:themeColor="background1"/>
                    </w:rPr>
                    <w:t xml:space="preserve"> I GRADO</w:t>
                  </w:r>
                </w:p>
              </w:txbxContent>
            </v:textbox>
          </v:rect>
        </w:pict>
      </w:r>
    </w:p>
    <w:p w:rsidR="00205E88" w:rsidRPr="00197D53" w:rsidRDefault="00205E88" w:rsidP="00205E88">
      <w:pPr>
        <w:pStyle w:val="Default"/>
        <w:jc w:val="both"/>
        <w:rPr>
          <w:rFonts w:asciiTheme="minorHAnsi" w:hAnsiTheme="minorHAnsi"/>
        </w:rPr>
      </w:pPr>
    </w:p>
    <w:p w:rsidR="00096E31" w:rsidRDefault="00096E31" w:rsidP="00205E88">
      <w:pPr>
        <w:pStyle w:val="Default"/>
        <w:jc w:val="both"/>
        <w:rPr>
          <w:rFonts w:asciiTheme="minorHAnsi" w:hAnsiTheme="minorHAnsi"/>
        </w:rPr>
      </w:pPr>
    </w:p>
    <w:p w:rsidR="00205E88" w:rsidRPr="00197D53" w:rsidRDefault="00205E88" w:rsidP="00205E88">
      <w:pPr>
        <w:pStyle w:val="Default"/>
        <w:jc w:val="both"/>
        <w:rPr>
          <w:rFonts w:asciiTheme="minorHAnsi" w:hAnsiTheme="minorHAnsi"/>
        </w:rPr>
      </w:pPr>
      <w:r>
        <w:rPr>
          <w:rFonts w:asciiTheme="minorHAnsi" w:hAnsiTheme="minorHAnsi"/>
        </w:rPr>
        <w:t xml:space="preserve">I </w:t>
      </w:r>
      <w:r w:rsidRPr="00197D53">
        <w:rPr>
          <w:rFonts w:asciiTheme="minorHAnsi" w:hAnsiTheme="minorHAnsi"/>
        </w:rPr>
        <w:t xml:space="preserve">docenti elaborano una tipologia </w:t>
      </w:r>
      <w:proofErr w:type="gramStart"/>
      <w:r w:rsidRPr="00197D53">
        <w:rPr>
          <w:rFonts w:asciiTheme="minorHAnsi" w:hAnsiTheme="minorHAnsi"/>
        </w:rPr>
        <w:t>differenziata</w:t>
      </w:r>
      <w:proofErr w:type="gramEnd"/>
      <w:r w:rsidRPr="00197D53">
        <w:rPr>
          <w:rFonts w:asciiTheme="minorHAnsi" w:hAnsiTheme="minorHAnsi"/>
        </w:rPr>
        <w:t xml:space="preserve"> di prove di verifica degli apprendimenti: prove scritte, orali, strutturate o semi</w:t>
      </w:r>
      <w:r>
        <w:rPr>
          <w:rFonts w:asciiTheme="minorHAnsi" w:hAnsiTheme="minorHAnsi"/>
        </w:rPr>
        <w:t xml:space="preserve"> </w:t>
      </w:r>
      <w:r w:rsidRPr="00197D53">
        <w:rPr>
          <w:rFonts w:asciiTheme="minorHAnsi" w:hAnsiTheme="minorHAnsi"/>
        </w:rPr>
        <w:t xml:space="preserve">strutturate, in ingresso, in itinere e finali. </w:t>
      </w: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sz w:val="23"/>
          <w:szCs w:val="23"/>
        </w:rPr>
      </w:pPr>
      <w:r w:rsidRPr="00197D53">
        <w:rPr>
          <w:rFonts w:asciiTheme="minorHAnsi" w:hAnsiTheme="minorHAnsi"/>
        </w:rPr>
        <w:t xml:space="preserve">Tali prove consentono di fare il punto della situazione e, se necessario, di attivare interventi individualizzati; per l’alunno rappresentano un momento di riflessione sul proprio processo formativo, per maturare una migliore consapevolezza di sé e del proprio modo di apprendere nell’intento </w:t>
      </w:r>
      <w:proofErr w:type="gramStart"/>
      <w:r w:rsidRPr="00197D53">
        <w:rPr>
          <w:rFonts w:asciiTheme="minorHAnsi" w:hAnsiTheme="minorHAnsi"/>
        </w:rPr>
        <w:t>di</w:t>
      </w:r>
      <w:proofErr w:type="gramEnd"/>
      <w:r w:rsidRPr="00197D53">
        <w:rPr>
          <w:rFonts w:asciiTheme="minorHAnsi" w:hAnsiTheme="minorHAnsi"/>
        </w:rPr>
        <w:t xml:space="preserve"> migliorarsi</w:t>
      </w:r>
      <w:r>
        <w:rPr>
          <w:sz w:val="23"/>
          <w:szCs w:val="23"/>
        </w:rPr>
        <w:t>.</w:t>
      </w: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rPr>
      </w:pPr>
      <w:r w:rsidRPr="00197D53">
        <w:rPr>
          <w:rFonts w:asciiTheme="minorHAnsi" w:hAnsiTheme="minorHAnsi"/>
        </w:rPr>
        <w:t xml:space="preserve">La famiglia, che in itinere prende visione delle prove di verifica scritte, </w:t>
      </w:r>
      <w:proofErr w:type="gramStart"/>
      <w:r w:rsidRPr="00197D53">
        <w:rPr>
          <w:rFonts w:asciiTheme="minorHAnsi" w:hAnsiTheme="minorHAnsi"/>
        </w:rPr>
        <w:t>viene</w:t>
      </w:r>
      <w:proofErr w:type="gramEnd"/>
      <w:r w:rsidRPr="00197D53">
        <w:rPr>
          <w:rFonts w:asciiTheme="minorHAnsi" w:hAnsiTheme="minorHAnsi"/>
        </w:rPr>
        <w:t xml:space="preserve"> informata dei risultati del percorso formativo dell’alunno al termine di ogni quadrimestre e in altri due colloqui individuali a dicembre e a maggio.</w:t>
      </w: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rPr>
      </w:pP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rPr>
      </w:pP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rPr>
      </w:pPr>
      <w:r w:rsidRPr="00197D53">
        <w:rPr>
          <w:rFonts w:asciiTheme="minorHAnsi" w:hAnsiTheme="minorHAnsi"/>
        </w:rPr>
        <w:t>Per quanto riguarda l’ammissione alla classe successiva</w:t>
      </w:r>
      <w:r w:rsidR="00096E31">
        <w:rPr>
          <w:rFonts w:asciiTheme="minorHAnsi" w:hAnsiTheme="minorHAnsi"/>
        </w:rPr>
        <w:t>,</w:t>
      </w:r>
      <w:r w:rsidRPr="00197D53">
        <w:rPr>
          <w:rFonts w:asciiTheme="minorHAnsi" w:hAnsiTheme="minorHAnsi"/>
        </w:rPr>
        <w:t xml:space="preserve"> il comma </w:t>
      </w:r>
      <w:proofErr w:type="gramStart"/>
      <w:r w:rsidRPr="00197D53">
        <w:rPr>
          <w:rFonts w:asciiTheme="minorHAnsi" w:hAnsiTheme="minorHAnsi"/>
        </w:rPr>
        <w:t>1</w:t>
      </w:r>
      <w:proofErr w:type="gramEnd"/>
      <w:r w:rsidRPr="00197D53">
        <w:rPr>
          <w:rFonts w:asciiTheme="minorHAnsi" w:hAnsiTheme="minorHAnsi"/>
        </w:rPr>
        <w:t xml:space="preserve"> bis dell’art. 3 della Legge 169/03 e il D.P.R. del 22 giugno 2009 n. 122, prevedono la possibilità di non ammissione di un alunno alla classe successiva </w:t>
      </w:r>
      <w:r w:rsidRPr="00197D53">
        <w:rPr>
          <w:rFonts w:asciiTheme="minorHAnsi" w:hAnsiTheme="minorHAnsi"/>
          <w:i/>
          <w:iCs/>
        </w:rPr>
        <w:t>solo in casi eccezionali e comprovati da specifica motivazione</w:t>
      </w:r>
      <w:r w:rsidRPr="00197D53">
        <w:rPr>
          <w:rFonts w:asciiTheme="minorHAnsi" w:hAnsiTheme="minorHAnsi"/>
        </w:rPr>
        <w:t>, con decisione assunta all’unanimità dai docenti.</w:t>
      </w: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b/>
        </w:rPr>
      </w:pPr>
    </w:p>
    <w:p w:rsidR="00205E88" w:rsidRPr="00197D53"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b/>
        </w:rPr>
      </w:pPr>
    </w:p>
    <w:p w:rsidR="00205E88" w:rsidRPr="00197D53" w:rsidRDefault="00205E88" w:rsidP="00205E88">
      <w:pPr>
        <w:pStyle w:val="Default"/>
        <w:jc w:val="both"/>
        <w:rPr>
          <w:rFonts w:asciiTheme="minorHAnsi" w:hAnsiTheme="minorHAnsi"/>
        </w:rPr>
      </w:pPr>
      <w:r w:rsidRPr="00197D53">
        <w:rPr>
          <w:rFonts w:asciiTheme="minorHAnsi" w:hAnsiTheme="minorHAnsi"/>
        </w:rPr>
        <w:t xml:space="preserve">Il Collegio docenti ha deliberato i criteri per l’applicazione della valutazione espressa in decimi. In ogni disciplina la valutazione è basata: </w:t>
      </w:r>
    </w:p>
    <w:p w:rsidR="00096E31" w:rsidRDefault="00205E88" w:rsidP="00096E31">
      <w:pPr>
        <w:pStyle w:val="Default"/>
        <w:numPr>
          <w:ilvl w:val="0"/>
          <w:numId w:val="5"/>
        </w:numPr>
        <w:jc w:val="both"/>
        <w:rPr>
          <w:rFonts w:asciiTheme="minorHAnsi" w:hAnsiTheme="minorHAnsi"/>
        </w:rPr>
      </w:pPr>
      <w:proofErr w:type="gramStart"/>
      <w:r w:rsidRPr="00197D53">
        <w:rPr>
          <w:rFonts w:asciiTheme="minorHAnsi" w:hAnsiTheme="minorHAnsi"/>
        </w:rPr>
        <w:t>s</w:t>
      </w:r>
      <w:proofErr w:type="gramEnd"/>
      <w:r w:rsidRPr="00197D53">
        <w:rPr>
          <w:rFonts w:asciiTheme="minorHAnsi" w:hAnsiTheme="minorHAnsi"/>
        </w:rPr>
        <w:t xml:space="preserve">ul profitto dell’alunno, desumibile dalle valutazioni delle singole prove (scritte, orali, </w:t>
      </w:r>
      <w:r w:rsidRPr="00A17094">
        <w:rPr>
          <w:rFonts w:asciiTheme="minorHAnsi" w:hAnsiTheme="minorHAnsi"/>
        </w:rPr>
        <w:t xml:space="preserve">pratiche), </w:t>
      </w:r>
    </w:p>
    <w:p w:rsidR="00205E88" w:rsidRPr="00096E31" w:rsidRDefault="00205E88" w:rsidP="00096E31">
      <w:pPr>
        <w:pStyle w:val="Default"/>
        <w:jc w:val="both"/>
        <w:rPr>
          <w:rFonts w:asciiTheme="minorHAnsi" w:hAnsiTheme="minorHAnsi"/>
        </w:rPr>
      </w:pPr>
      <w:proofErr w:type="gramStart"/>
      <w:r w:rsidRPr="00096E31">
        <w:rPr>
          <w:rFonts w:asciiTheme="minorHAnsi" w:hAnsiTheme="minorHAnsi"/>
        </w:rPr>
        <w:t>ma</w:t>
      </w:r>
      <w:proofErr w:type="gramEnd"/>
      <w:r w:rsidR="00096E31" w:rsidRPr="00096E31">
        <w:rPr>
          <w:rFonts w:asciiTheme="minorHAnsi" w:hAnsiTheme="minorHAnsi"/>
        </w:rPr>
        <w:t xml:space="preserve"> </w:t>
      </w:r>
      <w:r w:rsidRPr="00096E31">
        <w:rPr>
          <w:rFonts w:asciiTheme="minorHAnsi" w:hAnsiTheme="minorHAnsi"/>
        </w:rPr>
        <w:t xml:space="preserve"> terrà conto anche </w:t>
      </w:r>
    </w:p>
    <w:p w:rsidR="00205E88" w:rsidRPr="00197D53" w:rsidRDefault="00205E88" w:rsidP="00205E88">
      <w:pPr>
        <w:pStyle w:val="Default"/>
        <w:numPr>
          <w:ilvl w:val="0"/>
          <w:numId w:val="5"/>
        </w:numPr>
        <w:jc w:val="both"/>
        <w:rPr>
          <w:rFonts w:asciiTheme="minorHAnsi" w:hAnsiTheme="minorHAnsi"/>
        </w:rPr>
      </w:pPr>
      <w:proofErr w:type="gramStart"/>
      <w:r w:rsidRPr="00197D53">
        <w:rPr>
          <w:rFonts w:asciiTheme="minorHAnsi" w:hAnsiTheme="minorHAnsi"/>
        </w:rPr>
        <w:t>dei</w:t>
      </w:r>
      <w:proofErr w:type="gramEnd"/>
      <w:r w:rsidRPr="00197D53">
        <w:rPr>
          <w:rFonts w:asciiTheme="minorHAnsi" w:hAnsiTheme="minorHAnsi"/>
        </w:rPr>
        <w:t xml:space="preserve"> progressi ottenuti rispetto ai livelli di partenza </w:t>
      </w:r>
    </w:p>
    <w:p w:rsidR="00205E88" w:rsidRPr="00197D53" w:rsidRDefault="00205E88" w:rsidP="00205E88">
      <w:pPr>
        <w:pStyle w:val="Default"/>
        <w:numPr>
          <w:ilvl w:val="0"/>
          <w:numId w:val="5"/>
        </w:numPr>
        <w:jc w:val="both"/>
        <w:rPr>
          <w:rFonts w:asciiTheme="minorHAnsi" w:hAnsiTheme="minorHAnsi"/>
        </w:rPr>
      </w:pPr>
      <w:proofErr w:type="gramStart"/>
      <w:r w:rsidRPr="00197D53">
        <w:rPr>
          <w:rFonts w:asciiTheme="minorHAnsi" w:hAnsiTheme="minorHAnsi"/>
        </w:rPr>
        <w:t>dell’</w:t>
      </w:r>
      <w:proofErr w:type="gramEnd"/>
      <w:r w:rsidRPr="00197D53">
        <w:rPr>
          <w:rFonts w:asciiTheme="minorHAnsi" w:hAnsiTheme="minorHAnsi"/>
        </w:rPr>
        <w:t xml:space="preserve">andamento delle valutazioni nel corso del tempo </w:t>
      </w:r>
    </w:p>
    <w:p w:rsidR="00205E88" w:rsidRPr="00197D53" w:rsidRDefault="00205E88" w:rsidP="00205E88">
      <w:pPr>
        <w:pStyle w:val="Default"/>
        <w:numPr>
          <w:ilvl w:val="0"/>
          <w:numId w:val="5"/>
        </w:numPr>
        <w:jc w:val="both"/>
        <w:rPr>
          <w:rFonts w:asciiTheme="minorHAnsi" w:hAnsiTheme="minorHAnsi"/>
        </w:rPr>
      </w:pPr>
      <w:proofErr w:type="gramStart"/>
      <w:r w:rsidRPr="00197D53">
        <w:rPr>
          <w:rFonts w:asciiTheme="minorHAnsi" w:hAnsiTheme="minorHAnsi"/>
        </w:rPr>
        <w:t>del</w:t>
      </w:r>
      <w:proofErr w:type="gramEnd"/>
      <w:r w:rsidRPr="00197D53">
        <w:rPr>
          <w:rFonts w:asciiTheme="minorHAnsi" w:hAnsiTheme="minorHAnsi"/>
        </w:rPr>
        <w:t xml:space="preserve"> livello di autonomia operativa </w:t>
      </w:r>
    </w:p>
    <w:p w:rsidR="00205E88" w:rsidRDefault="00205E88" w:rsidP="00096E31">
      <w:pPr>
        <w:pStyle w:val="Paragrafoelenco"/>
        <w:numPr>
          <w:ilvl w:val="0"/>
          <w:numId w:val="5"/>
        </w:num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sz w:val="24"/>
          <w:szCs w:val="24"/>
        </w:rPr>
      </w:pPr>
      <w:proofErr w:type="gramStart"/>
      <w:r w:rsidRPr="00096E31">
        <w:rPr>
          <w:rFonts w:asciiTheme="minorHAnsi" w:hAnsiTheme="minorHAnsi"/>
          <w:sz w:val="24"/>
          <w:szCs w:val="24"/>
        </w:rPr>
        <w:t>dell’</w:t>
      </w:r>
      <w:proofErr w:type="gramEnd"/>
      <w:r w:rsidRPr="00096E31">
        <w:rPr>
          <w:rFonts w:asciiTheme="minorHAnsi" w:hAnsiTheme="minorHAnsi"/>
          <w:sz w:val="24"/>
          <w:szCs w:val="24"/>
        </w:rPr>
        <w:t>impegno individuale.</w:t>
      </w:r>
    </w:p>
    <w:p w:rsidR="00096E31" w:rsidRPr="00096E31" w:rsidRDefault="00096E31" w:rsidP="00096E31">
      <w:pPr>
        <w:pStyle w:val="Paragrafoelenco"/>
        <w:numPr>
          <w:ilvl w:val="0"/>
          <w:numId w:val="5"/>
        </w:num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sz w:val="24"/>
          <w:szCs w:val="24"/>
        </w:rPr>
      </w:pPr>
    </w:p>
    <w:p w:rsidR="00205E88" w:rsidRPr="00772993" w:rsidRDefault="006C4BA9" w:rsidP="00205E88">
      <w:pPr>
        <w:pStyle w:val="Default"/>
        <w:jc w:val="center"/>
        <w:rPr>
          <w:rFonts w:asciiTheme="minorHAnsi" w:hAnsiTheme="minorHAnsi"/>
          <w:color w:val="FFFFFF" w:themeColor="background1"/>
          <w:sz w:val="32"/>
        </w:rPr>
      </w:pPr>
      <w:r>
        <w:rPr>
          <w:rFonts w:asciiTheme="minorHAnsi" w:hAnsiTheme="minorHAnsi"/>
          <w:noProof/>
          <w:color w:val="FFFFFF" w:themeColor="background1"/>
          <w:sz w:val="32"/>
        </w:rPr>
        <w:pict>
          <v:rect id="_x0000_s1028" style="position:absolute;left:0;text-align:left;margin-left:-.35pt;margin-top:-.35pt;width:481.3pt;height:28.95pt;z-index:-251654144;mso-width-relative:margin;mso-height-relative:margin" fillcolor="#95b3d7 [1940]" strokecolor="#4f81bd [3204]" strokeweight="1pt">
            <v:fill color2="#4f81bd [3204]" focus="50%" type="gradient"/>
            <v:shadow on="t" type="perspective" color="#243f60 [1604]" offset="1pt" offset2="-3pt"/>
          </v:rect>
        </w:pict>
      </w:r>
      <w:r w:rsidR="00205E88" w:rsidRPr="00772993">
        <w:rPr>
          <w:rFonts w:asciiTheme="minorHAnsi" w:hAnsiTheme="minorHAnsi"/>
          <w:bCs/>
          <w:color w:val="FFFFFF" w:themeColor="background1"/>
          <w:sz w:val="32"/>
        </w:rPr>
        <w:t>CRITERI PER L’ATTRIBUZIONE DEI VOTI NUMERICI ESPRESSI IN DECIMI</w:t>
      </w:r>
    </w:p>
    <w:p w:rsidR="00205E88" w:rsidRPr="00197D53"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Theme="minorHAnsi" w:hAnsiTheme="minorHAnsi"/>
          <w:b/>
        </w:rPr>
      </w:pPr>
    </w:p>
    <w:p w:rsidR="00205E88" w:rsidRDefault="00205E88" w:rsidP="00205E8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Calibri" w:hAnsi="Calibri"/>
          <w:b/>
        </w:rPr>
      </w:pPr>
    </w:p>
    <w:p w:rsidR="00205E88" w:rsidRDefault="00205E88" w:rsidP="00096E31">
      <w:pPr>
        <w:pStyle w:val="Default"/>
        <w:jc w:val="both"/>
        <w:rPr>
          <w:rFonts w:asciiTheme="minorHAnsi" w:hAnsiTheme="minorHAnsi"/>
        </w:rPr>
      </w:pPr>
      <w:r w:rsidRPr="00EE78E9">
        <w:rPr>
          <w:rFonts w:asciiTheme="minorHAnsi" w:hAnsiTheme="minorHAnsi"/>
        </w:rPr>
        <w:t>Il D.P.R. del 22 giugno 2009 n. 122</w:t>
      </w:r>
      <w:proofErr w:type="gramStart"/>
      <w:r w:rsidRPr="00EE78E9">
        <w:rPr>
          <w:rFonts w:asciiTheme="minorHAnsi" w:hAnsiTheme="minorHAnsi"/>
        </w:rPr>
        <w:t xml:space="preserve"> ,</w:t>
      </w:r>
      <w:proofErr w:type="gramEnd"/>
      <w:r w:rsidRPr="00EE78E9">
        <w:rPr>
          <w:rFonts w:asciiTheme="minorHAnsi" w:hAnsiTheme="minorHAnsi"/>
        </w:rPr>
        <w:t xml:space="preserve"> art. n.2 commi 2 e 4 conferma che “I voti numerici attribuiti nella valutazione periodica e finale sono riportati nei documenti di valutazione degli alunni. La valutazione dell’insegnamento della religione cattolica è espressa senza attribuzione di voto numerico.</w:t>
      </w:r>
      <w:proofErr w:type="gramStart"/>
      <w:r w:rsidRPr="00EE78E9">
        <w:rPr>
          <w:rFonts w:asciiTheme="minorHAnsi" w:hAnsiTheme="minorHAnsi"/>
        </w:rPr>
        <w:t>”</w:t>
      </w:r>
      <w:proofErr w:type="gramEnd"/>
      <w:r w:rsidRPr="00EE78E9">
        <w:rPr>
          <w:rFonts w:asciiTheme="minorHAnsi" w:hAnsiTheme="minorHAnsi"/>
        </w:rPr>
        <w:t xml:space="preserve"> </w:t>
      </w:r>
    </w:p>
    <w:p w:rsidR="00205E88" w:rsidRPr="00096E31" w:rsidRDefault="00205E88" w:rsidP="00096E31">
      <w:pPr>
        <w:pStyle w:val="Default"/>
        <w:jc w:val="both"/>
        <w:rPr>
          <w:rFonts w:asciiTheme="minorHAnsi" w:hAnsiTheme="minorHAnsi"/>
        </w:rPr>
      </w:pPr>
      <w:r w:rsidRPr="00EE78E9">
        <w:rPr>
          <w:rFonts w:asciiTheme="minorHAnsi" w:hAnsiTheme="minorHAnsi"/>
        </w:rPr>
        <w:lastRenderedPageBreak/>
        <w:t>Nella formulazione dei criteri per l’attribuzione dei voti numerici, il Collegio dei docenti ha deliberato che non si contemplano voti inferiori al 5</w:t>
      </w:r>
      <w:r>
        <w:rPr>
          <w:rFonts w:asciiTheme="minorHAnsi" w:hAnsiTheme="minorHAnsi"/>
        </w:rPr>
        <w:t xml:space="preserve"> </w:t>
      </w:r>
      <w:proofErr w:type="gramStart"/>
      <w:r>
        <w:rPr>
          <w:rFonts w:asciiTheme="minorHAnsi" w:hAnsiTheme="minorHAnsi"/>
        </w:rPr>
        <w:t xml:space="preserve">( </w:t>
      </w:r>
      <w:proofErr w:type="gramEnd"/>
      <w:r>
        <w:rPr>
          <w:rFonts w:asciiTheme="minorHAnsi" w:hAnsiTheme="minorHAnsi"/>
        </w:rPr>
        <w:t>scuola primaria) e al 4 ( scuola secondaria di I grado)</w:t>
      </w:r>
      <w:r w:rsidRPr="00EE78E9">
        <w:rPr>
          <w:rFonts w:asciiTheme="minorHAnsi" w:hAnsiTheme="minorHAnsi"/>
        </w:rPr>
        <w:t xml:space="preserve"> perché</w:t>
      </w:r>
      <w:r w:rsidR="00096E31">
        <w:rPr>
          <w:rFonts w:asciiTheme="minorHAnsi" w:hAnsiTheme="minorHAnsi"/>
        </w:rPr>
        <w:t>,</w:t>
      </w:r>
      <w:r w:rsidRPr="00EE78E9">
        <w:rPr>
          <w:rFonts w:asciiTheme="minorHAnsi" w:hAnsiTheme="minorHAnsi"/>
        </w:rPr>
        <w:t xml:space="preserve"> nell’ottica di una valutazione formativa e in considerazione dell’età evolutiva degli alunni, </w:t>
      </w:r>
      <w:r w:rsidR="00096E31">
        <w:rPr>
          <w:rFonts w:asciiTheme="minorHAnsi" w:hAnsiTheme="minorHAnsi"/>
        </w:rPr>
        <w:t xml:space="preserve">si </w:t>
      </w:r>
      <w:r w:rsidRPr="00EE78E9">
        <w:rPr>
          <w:rFonts w:asciiTheme="minorHAnsi" w:hAnsiTheme="minorHAnsi"/>
        </w:rPr>
        <w:t>intend</w:t>
      </w:r>
      <w:r w:rsidR="00096E31">
        <w:rPr>
          <w:rFonts w:asciiTheme="minorHAnsi" w:hAnsiTheme="minorHAnsi"/>
        </w:rPr>
        <w:t>e</w:t>
      </w:r>
      <w:r w:rsidRPr="00EE78E9">
        <w:rPr>
          <w:rFonts w:asciiTheme="minorHAnsi" w:hAnsiTheme="minorHAnsi"/>
        </w:rPr>
        <w:t xml:space="preserve"> promuovere il più possibile l’autostima e la fiducia in sé ne</w:t>
      </w:r>
      <w:r>
        <w:rPr>
          <w:rFonts w:asciiTheme="minorHAnsi" w:hAnsiTheme="minorHAnsi"/>
        </w:rPr>
        <w:t>gli alunni.</w:t>
      </w:r>
    </w:p>
    <w:p w:rsidR="00205E88" w:rsidRDefault="00205E88" w:rsidP="00096E31">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Calibri" w:hAnsi="Calibri"/>
          <w:b/>
          <w:color w:val="FF0000"/>
        </w:rPr>
      </w:pPr>
      <w:r w:rsidRPr="00693CF6">
        <w:rPr>
          <w:rFonts w:ascii="Calibri" w:hAnsi="Calibri"/>
          <w:b/>
          <w:color w:val="FF0000"/>
        </w:rPr>
        <w:t xml:space="preserve"> </w:t>
      </w:r>
    </w:p>
    <w:p w:rsidR="00205E88" w:rsidRDefault="00205E88" w:rsidP="00096E31">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98"/>
        <w:jc w:val="both"/>
        <w:rPr>
          <w:rFonts w:ascii="Calibri" w:hAnsi="Calibri"/>
          <w:b/>
          <w:color w:val="FF0000"/>
        </w:rPr>
      </w:pPr>
    </w:p>
    <w:tbl>
      <w:tblPr>
        <w:tblStyle w:val="Grigliatabella"/>
        <w:tblW w:w="9779" w:type="dxa"/>
        <w:tblLook w:val="04A0"/>
      </w:tblPr>
      <w:tblGrid>
        <w:gridCol w:w="1384"/>
        <w:gridCol w:w="8395"/>
      </w:tblGrid>
      <w:tr w:rsidR="00205E88" w:rsidRPr="00292A6B" w:rsidTr="001D7203">
        <w:trPr>
          <w:trHeight w:val="138"/>
        </w:trPr>
        <w:tc>
          <w:tcPr>
            <w:tcW w:w="1384" w:type="dxa"/>
          </w:tcPr>
          <w:p w:rsidR="00205E88" w:rsidRPr="00927E7A" w:rsidRDefault="00205E88" w:rsidP="00096E31">
            <w:pPr>
              <w:pStyle w:val="Default"/>
              <w:ind w:left="20"/>
              <w:jc w:val="both"/>
              <w:rPr>
                <w:b/>
              </w:rPr>
            </w:pPr>
            <w:bookmarkStart w:id="0" w:name="_Toc252012535"/>
            <w:bookmarkStart w:id="1" w:name="_Toc252012664"/>
            <w:bookmarkStart w:id="2" w:name="_Toc252012793"/>
            <w:bookmarkStart w:id="3" w:name="_Toc252012950"/>
            <w:bookmarkStart w:id="4" w:name="_Toc252013001"/>
            <w:bookmarkStart w:id="5" w:name="_Toc252013192"/>
            <w:r w:rsidRPr="00927E7A">
              <w:rPr>
                <w:b/>
              </w:rPr>
              <w:t>VOTO</w:t>
            </w:r>
          </w:p>
        </w:tc>
        <w:tc>
          <w:tcPr>
            <w:tcW w:w="8395" w:type="dxa"/>
          </w:tcPr>
          <w:p w:rsidR="00205E88" w:rsidRPr="00927E7A" w:rsidRDefault="00205E88" w:rsidP="00096E31">
            <w:pPr>
              <w:pStyle w:val="Default"/>
              <w:ind w:left="20"/>
              <w:jc w:val="both"/>
              <w:rPr>
                <w:b/>
              </w:rPr>
            </w:pPr>
            <w:r w:rsidRPr="00927E7A">
              <w:rPr>
                <w:b/>
              </w:rPr>
              <w:t>INDICATORI</w:t>
            </w:r>
            <w:proofErr w:type="gramStart"/>
            <w:r w:rsidRPr="00927E7A">
              <w:rPr>
                <w:b/>
              </w:rPr>
              <w:t xml:space="preserve">  </w:t>
            </w:r>
            <w:proofErr w:type="spellStart"/>
            <w:proofErr w:type="gramEnd"/>
            <w:r w:rsidRPr="00927E7A">
              <w:rPr>
                <w:b/>
              </w:rPr>
              <w:t>DI</w:t>
            </w:r>
            <w:proofErr w:type="spellEnd"/>
            <w:r w:rsidRPr="00927E7A">
              <w:rPr>
                <w:b/>
              </w:rPr>
              <w:t xml:space="preserve"> ATTRIBUZIONE</w:t>
            </w:r>
          </w:p>
        </w:tc>
      </w:tr>
      <w:tr w:rsidR="00205E88" w:rsidRPr="00920F82" w:rsidTr="001D7203">
        <w:tc>
          <w:tcPr>
            <w:tcW w:w="1384" w:type="dxa"/>
            <w:vAlign w:val="center"/>
          </w:tcPr>
          <w:p w:rsidR="00205E88" w:rsidRPr="00920F82" w:rsidRDefault="00205E88" w:rsidP="001D7203">
            <w:pPr>
              <w:pStyle w:val="Default"/>
              <w:jc w:val="center"/>
              <w:rPr>
                <w:b/>
                <w:sz w:val="36"/>
                <w:szCs w:val="36"/>
              </w:rPr>
            </w:pPr>
            <w:r w:rsidRPr="00920F82">
              <w:rPr>
                <w:b/>
                <w:sz w:val="36"/>
                <w:szCs w:val="36"/>
              </w:rPr>
              <w:t>10</w:t>
            </w:r>
          </w:p>
        </w:tc>
        <w:tc>
          <w:tcPr>
            <w:tcW w:w="8395" w:type="dxa"/>
          </w:tcPr>
          <w:p w:rsidR="00205E88" w:rsidRPr="00194348" w:rsidRDefault="00205E88" w:rsidP="00096E31">
            <w:pPr>
              <w:pStyle w:val="Default"/>
              <w:jc w:val="both"/>
              <w:rPr>
                <w:sz w:val="22"/>
                <w:szCs w:val="22"/>
              </w:rPr>
            </w:pPr>
            <w:r w:rsidRPr="00194348">
              <w:rPr>
                <w:sz w:val="22"/>
                <w:szCs w:val="22"/>
              </w:rPr>
              <w:t xml:space="preserve">Conoscenze complete, approfondite e organizzate.  </w:t>
            </w:r>
            <w:proofErr w:type="gramStart"/>
            <w:r w:rsidRPr="00194348">
              <w:rPr>
                <w:sz w:val="22"/>
                <w:szCs w:val="22"/>
              </w:rPr>
              <w:t>Esecuzione autonoma,</w:t>
            </w:r>
            <w:r w:rsidR="00096E31">
              <w:rPr>
                <w:sz w:val="22"/>
                <w:szCs w:val="22"/>
              </w:rPr>
              <w:t xml:space="preserve"> </w:t>
            </w:r>
            <w:r w:rsidRPr="00194348">
              <w:rPr>
                <w:sz w:val="22"/>
                <w:szCs w:val="22"/>
              </w:rPr>
              <w:t>personale e originale dei compiti richiesti senza errori</w:t>
            </w:r>
            <w:proofErr w:type="gramEnd"/>
            <w:r w:rsidRPr="00194348">
              <w:rPr>
                <w:sz w:val="22"/>
                <w:szCs w:val="22"/>
              </w:rPr>
              <w:t>. Analisi corrette e</w:t>
            </w:r>
            <w:r w:rsidR="00096E31">
              <w:rPr>
                <w:sz w:val="22"/>
                <w:szCs w:val="22"/>
              </w:rPr>
              <w:t xml:space="preserve"> </w:t>
            </w:r>
            <w:r w:rsidRPr="00194348">
              <w:rPr>
                <w:sz w:val="22"/>
                <w:szCs w:val="22"/>
              </w:rPr>
              <w:t>approfondite. Sintesi coerenti e originali. Metodo di studio maturo ed</w:t>
            </w:r>
            <w:r w:rsidR="00096E31">
              <w:rPr>
                <w:sz w:val="22"/>
                <w:szCs w:val="22"/>
              </w:rPr>
              <w:t xml:space="preserve"> </w:t>
            </w:r>
            <w:r w:rsidRPr="00194348">
              <w:rPr>
                <w:sz w:val="22"/>
                <w:szCs w:val="22"/>
              </w:rPr>
              <w:t xml:space="preserve">efficace. </w:t>
            </w:r>
            <w:proofErr w:type="gramStart"/>
            <w:r w:rsidRPr="00194348">
              <w:rPr>
                <w:sz w:val="22"/>
                <w:szCs w:val="22"/>
              </w:rPr>
              <w:t>Utilizzo corretto, ricco e appropriato dei linguaggi specifici</w:t>
            </w:r>
            <w:proofErr w:type="gramEnd"/>
            <w:r w:rsidRPr="00194348">
              <w:rPr>
                <w:sz w:val="22"/>
                <w:szCs w:val="22"/>
              </w:rPr>
              <w:t>.</w:t>
            </w:r>
            <w:r w:rsidR="00096E31">
              <w:rPr>
                <w:sz w:val="22"/>
                <w:szCs w:val="22"/>
              </w:rPr>
              <w:t xml:space="preserve"> </w:t>
            </w:r>
            <w:r w:rsidRPr="00194348">
              <w:rPr>
                <w:sz w:val="22"/>
                <w:szCs w:val="22"/>
              </w:rPr>
              <w:t>Comprensione di tutti gli elementi costitut</w:t>
            </w:r>
            <w:r w:rsidR="00096E31">
              <w:rPr>
                <w:sz w:val="22"/>
                <w:szCs w:val="22"/>
              </w:rPr>
              <w:t xml:space="preserve">ivi dei testi. </w:t>
            </w:r>
            <w:proofErr w:type="gramStart"/>
            <w:r w:rsidR="00096E31">
              <w:rPr>
                <w:sz w:val="22"/>
                <w:szCs w:val="22"/>
              </w:rPr>
              <w:t xml:space="preserve">Capacità di </w:t>
            </w:r>
            <w:r w:rsidRPr="00194348">
              <w:rPr>
                <w:sz w:val="22"/>
                <w:szCs w:val="22"/>
              </w:rPr>
              <w:t>collegamenti interdisciplinari e di valutazioni autonome e approfondite</w:t>
            </w:r>
            <w:proofErr w:type="gramEnd"/>
            <w:r w:rsidRPr="00194348">
              <w:rPr>
                <w:sz w:val="22"/>
                <w:szCs w:val="22"/>
              </w:rPr>
              <w:t>.</w:t>
            </w:r>
            <w:r w:rsidR="00096E31">
              <w:rPr>
                <w:sz w:val="22"/>
                <w:szCs w:val="22"/>
              </w:rPr>
              <w:t xml:space="preserve"> </w:t>
            </w:r>
            <w:r w:rsidRPr="00194348">
              <w:rPr>
                <w:sz w:val="22"/>
                <w:szCs w:val="22"/>
              </w:rPr>
              <w:t>Impegno considerevole.</w:t>
            </w:r>
          </w:p>
          <w:p w:rsidR="00205E88" w:rsidRPr="00194348" w:rsidRDefault="00205E88" w:rsidP="00096E31">
            <w:pPr>
              <w:pStyle w:val="Default"/>
              <w:jc w:val="both"/>
              <w:rPr>
                <w:sz w:val="22"/>
                <w:szCs w:val="22"/>
              </w:rPr>
            </w:pPr>
          </w:p>
        </w:tc>
      </w:tr>
      <w:tr w:rsidR="00205E88" w:rsidRPr="00920F82" w:rsidTr="001D7203">
        <w:tc>
          <w:tcPr>
            <w:tcW w:w="1384" w:type="dxa"/>
            <w:vAlign w:val="center"/>
          </w:tcPr>
          <w:p w:rsidR="00205E88" w:rsidRPr="00920F82" w:rsidRDefault="00205E88" w:rsidP="001D7203">
            <w:pPr>
              <w:pStyle w:val="Default"/>
              <w:jc w:val="center"/>
              <w:rPr>
                <w:b/>
                <w:sz w:val="36"/>
                <w:szCs w:val="36"/>
              </w:rPr>
            </w:pPr>
            <w:r w:rsidRPr="00920F82">
              <w:rPr>
                <w:b/>
                <w:sz w:val="36"/>
                <w:szCs w:val="36"/>
              </w:rPr>
              <w:t>9</w:t>
            </w:r>
          </w:p>
        </w:tc>
        <w:tc>
          <w:tcPr>
            <w:tcW w:w="8395" w:type="dxa"/>
          </w:tcPr>
          <w:p w:rsidR="00205E88" w:rsidRPr="00194348" w:rsidRDefault="00205E88" w:rsidP="00096E31">
            <w:pPr>
              <w:pStyle w:val="Default"/>
              <w:jc w:val="both"/>
              <w:rPr>
                <w:sz w:val="22"/>
                <w:szCs w:val="22"/>
              </w:rPr>
            </w:pPr>
            <w:r w:rsidRPr="00194348">
              <w:rPr>
                <w:sz w:val="22"/>
                <w:szCs w:val="22"/>
              </w:rPr>
              <w:t xml:space="preserve">Conoscenze complete e organizzate. </w:t>
            </w:r>
            <w:proofErr w:type="gramStart"/>
            <w:r w:rsidRPr="00194348">
              <w:rPr>
                <w:sz w:val="22"/>
                <w:szCs w:val="22"/>
              </w:rPr>
              <w:t>Esecuzione autonoma e personale dei</w:t>
            </w:r>
            <w:r w:rsidR="00096E31">
              <w:rPr>
                <w:sz w:val="22"/>
                <w:szCs w:val="22"/>
              </w:rPr>
              <w:t xml:space="preserve"> </w:t>
            </w:r>
            <w:r w:rsidRPr="00194348">
              <w:rPr>
                <w:sz w:val="22"/>
                <w:szCs w:val="22"/>
              </w:rPr>
              <w:t>compiti senza errori rilevanti</w:t>
            </w:r>
            <w:proofErr w:type="gramEnd"/>
            <w:r w:rsidRPr="00194348">
              <w:rPr>
                <w:sz w:val="22"/>
                <w:szCs w:val="22"/>
              </w:rPr>
              <w:t>. Analisi corrette e sintesi coerenti. Metodo di</w:t>
            </w:r>
            <w:r w:rsidR="00096E31">
              <w:rPr>
                <w:sz w:val="22"/>
                <w:szCs w:val="22"/>
              </w:rPr>
              <w:t xml:space="preserve"> </w:t>
            </w:r>
            <w:r w:rsidRPr="00194348">
              <w:rPr>
                <w:sz w:val="22"/>
                <w:szCs w:val="22"/>
              </w:rPr>
              <w:t xml:space="preserve">studio efficace. </w:t>
            </w:r>
            <w:proofErr w:type="gramStart"/>
            <w:r w:rsidRPr="00194348">
              <w:rPr>
                <w:sz w:val="22"/>
                <w:szCs w:val="22"/>
              </w:rPr>
              <w:t>Utilizzo corretto, ricco e appropriato dei linguaggi specifici</w:t>
            </w:r>
            <w:proofErr w:type="gramEnd"/>
            <w:r w:rsidRPr="00194348">
              <w:rPr>
                <w:sz w:val="22"/>
                <w:szCs w:val="22"/>
              </w:rPr>
              <w:t>.</w:t>
            </w:r>
            <w:r w:rsidR="00096E31">
              <w:rPr>
                <w:sz w:val="22"/>
                <w:szCs w:val="22"/>
              </w:rPr>
              <w:t xml:space="preserve"> </w:t>
            </w:r>
            <w:r w:rsidRPr="00194348">
              <w:rPr>
                <w:sz w:val="22"/>
                <w:szCs w:val="22"/>
              </w:rPr>
              <w:t xml:space="preserve">Comprensione di tutti gli elementi costitutivi dei testi. </w:t>
            </w:r>
            <w:proofErr w:type="gramStart"/>
            <w:r w:rsidRPr="00194348">
              <w:rPr>
                <w:sz w:val="22"/>
                <w:szCs w:val="22"/>
              </w:rPr>
              <w:t>Capacità di</w:t>
            </w:r>
            <w:r w:rsidR="00096E31">
              <w:rPr>
                <w:sz w:val="22"/>
                <w:szCs w:val="22"/>
              </w:rPr>
              <w:t xml:space="preserve"> </w:t>
            </w:r>
            <w:r w:rsidRPr="00194348">
              <w:rPr>
                <w:sz w:val="22"/>
                <w:szCs w:val="22"/>
              </w:rPr>
              <w:t>collegamento tra più discipline e di valutazioni autonome</w:t>
            </w:r>
            <w:proofErr w:type="gramEnd"/>
            <w:r w:rsidRPr="00194348">
              <w:rPr>
                <w:sz w:val="22"/>
                <w:szCs w:val="22"/>
              </w:rPr>
              <w:t>. Impegno</w:t>
            </w:r>
            <w:r w:rsidR="00096E31">
              <w:rPr>
                <w:sz w:val="22"/>
                <w:szCs w:val="22"/>
              </w:rPr>
              <w:t xml:space="preserve"> </w:t>
            </w:r>
            <w:r w:rsidRPr="00194348">
              <w:rPr>
                <w:sz w:val="22"/>
                <w:szCs w:val="22"/>
              </w:rPr>
              <w:t>costante.</w:t>
            </w:r>
          </w:p>
          <w:p w:rsidR="00205E88" w:rsidRPr="00194348" w:rsidRDefault="00205E88" w:rsidP="00096E31">
            <w:pPr>
              <w:pStyle w:val="Default"/>
              <w:jc w:val="both"/>
              <w:rPr>
                <w:sz w:val="22"/>
                <w:szCs w:val="22"/>
              </w:rPr>
            </w:pPr>
          </w:p>
        </w:tc>
      </w:tr>
      <w:tr w:rsidR="00205E88" w:rsidRPr="00920F82" w:rsidTr="001D7203">
        <w:trPr>
          <w:trHeight w:val="2015"/>
        </w:trPr>
        <w:tc>
          <w:tcPr>
            <w:tcW w:w="1384" w:type="dxa"/>
            <w:vAlign w:val="center"/>
          </w:tcPr>
          <w:p w:rsidR="00205E88" w:rsidRPr="00920F82" w:rsidRDefault="00205E88" w:rsidP="001D7203">
            <w:pPr>
              <w:pStyle w:val="Default"/>
              <w:jc w:val="center"/>
              <w:rPr>
                <w:b/>
                <w:sz w:val="36"/>
                <w:szCs w:val="36"/>
              </w:rPr>
            </w:pPr>
            <w:r w:rsidRPr="00920F82">
              <w:rPr>
                <w:b/>
                <w:sz w:val="36"/>
                <w:szCs w:val="36"/>
              </w:rPr>
              <w:t>8</w:t>
            </w:r>
          </w:p>
        </w:tc>
        <w:tc>
          <w:tcPr>
            <w:tcW w:w="8395" w:type="dxa"/>
          </w:tcPr>
          <w:p w:rsidR="00205E88" w:rsidRPr="00194348" w:rsidRDefault="00205E88" w:rsidP="00096E31">
            <w:pPr>
              <w:pStyle w:val="Default"/>
              <w:jc w:val="both"/>
              <w:rPr>
                <w:sz w:val="22"/>
                <w:szCs w:val="22"/>
              </w:rPr>
            </w:pPr>
            <w:r w:rsidRPr="00194348">
              <w:rPr>
                <w:sz w:val="22"/>
                <w:szCs w:val="22"/>
              </w:rPr>
              <w:t>Conoscenze complete e organizzate. Applicazione autonoma dei contenuti.</w:t>
            </w:r>
            <w:r w:rsidR="00B64FE2">
              <w:rPr>
                <w:sz w:val="22"/>
                <w:szCs w:val="22"/>
              </w:rPr>
              <w:t xml:space="preserve"> </w:t>
            </w:r>
            <w:r w:rsidRPr="00194348">
              <w:rPr>
                <w:sz w:val="22"/>
                <w:szCs w:val="22"/>
              </w:rPr>
              <w:t>Analisi corrette e sintesi coerenti. Capacità di rielaborazione. Metodo di</w:t>
            </w:r>
            <w:r w:rsidR="00B64FE2">
              <w:rPr>
                <w:sz w:val="22"/>
                <w:szCs w:val="22"/>
              </w:rPr>
              <w:t xml:space="preserve"> </w:t>
            </w:r>
            <w:r w:rsidRPr="00194348">
              <w:rPr>
                <w:sz w:val="22"/>
                <w:szCs w:val="22"/>
              </w:rPr>
              <w:t>studio sicuro e organico. Utilizzo corretto dei linguaggi specifici.</w:t>
            </w:r>
            <w:r w:rsidR="00B64FE2">
              <w:rPr>
                <w:sz w:val="22"/>
                <w:szCs w:val="22"/>
              </w:rPr>
              <w:t xml:space="preserve"> </w:t>
            </w:r>
            <w:r w:rsidRPr="00194348">
              <w:rPr>
                <w:sz w:val="22"/>
                <w:szCs w:val="22"/>
              </w:rPr>
              <w:t xml:space="preserve">Comprensione di tutti i livelli del testo con guida. </w:t>
            </w:r>
            <w:proofErr w:type="gramStart"/>
            <w:r w:rsidRPr="00194348">
              <w:rPr>
                <w:sz w:val="22"/>
                <w:szCs w:val="22"/>
              </w:rPr>
              <w:t>Capacità di collegamenti</w:t>
            </w:r>
            <w:r w:rsidR="00B64FE2">
              <w:rPr>
                <w:sz w:val="22"/>
                <w:szCs w:val="22"/>
              </w:rPr>
              <w:t xml:space="preserve"> </w:t>
            </w:r>
            <w:r w:rsidRPr="00194348">
              <w:rPr>
                <w:sz w:val="22"/>
                <w:szCs w:val="22"/>
              </w:rPr>
              <w:t>interdisciplinari e di valutazioni autonome</w:t>
            </w:r>
            <w:proofErr w:type="gramEnd"/>
            <w:r w:rsidRPr="00194348">
              <w:rPr>
                <w:sz w:val="22"/>
                <w:szCs w:val="22"/>
              </w:rPr>
              <w:t>. Impegno continuo.</w:t>
            </w:r>
          </w:p>
          <w:p w:rsidR="00205E88" w:rsidRPr="00194348" w:rsidRDefault="00205E88" w:rsidP="00096E31">
            <w:pPr>
              <w:pStyle w:val="Default"/>
              <w:jc w:val="both"/>
              <w:rPr>
                <w:sz w:val="22"/>
                <w:szCs w:val="22"/>
              </w:rPr>
            </w:pPr>
          </w:p>
        </w:tc>
      </w:tr>
      <w:tr w:rsidR="00205E88" w:rsidRPr="00920F82" w:rsidTr="001D7203">
        <w:tc>
          <w:tcPr>
            <w:tcW w:w="1384" w:type="dxa"/>
            <w:vAlign w:val="center"/>
          </w:tcPr>
          <w:p w:rsidR="00205E88" w:rsidRPr="00920F82" w:rsidRDefault="00205E88" w:rsidP="001D7203">
            <w:pPr>
              <w:pStyle w:val="Default"/>
              <w:jc w:val="center"/>
              <w:rPr>
                <w:b/>
                <w:sz w:val="36"/>
                <w:szCs w:val="36"/>
              </w:rPr>
            </w:pPr>
            <w:r w:rsidRPr="00920F82">
              <w:rPr>
                <w:b/>
                <w:sz w:val="36"/>
                <w:szCs w:val="36"/>
              </w:rPr>
              <w:t>7</w:t>
            </w:r>
          </w:p>
        </w:tc>
        <w:tc>
          <w:tcPr>
            <w:tcW w:w="8395" w:type="dxa"/>
          </w:tcPr>
          <w:p w:rsidR="00205E88" w:rsidRPr="00194348" w:rsidRDefault="00205E88" w:rsidP="00096E31">
            <w:pPr>
              <w:pStyle w:val="Default"/>
              <w:jc w:val="both"/>
              <w:rPr>
                <w:sz w:val="22"/>
                <w:szCs w:val="22"/>
              </w:rPr>
            </w:pPr>
            <w:r w:rsidRPr="00194348">
              <w:rPr>
                <w:sz w:val="22"/>
                <w:szCs w:val="22"/>
              </w:rPr>
              <w:t xml:space="preserve">Buona conoscenza dei contenuti. </w:t>
            </w:r>
            <w:proofErr w:type="gramStart"/>
            <w:r w:rsidRPr="00194348">
              <w:rPr>
                <w:sz w:val="22"/>
                <w:szCs w:val="22"/>
              </w:rPr>
              <w:t>Capacità di applicazione e rielaborazione</w:t>
            </w:r>
            <w:r w:rsidR="00B64FE2">
              <w:rPr>
                <w:sz w:val="22"/>
                <w:szCs w:val="22"/>
              </w:rPr>
              <w:t xml:space="preserve"> </w:t>
            </w:r>
            <w:r w:rsidRPr="00194348">
              <w:rPr>
                <w:sz w:val="22"/>
                <w:szCs w:val="22"/>
              </w:rPr>
              <w:t>dei contenuti</w:t>
            </w:r>
            <w:proofErr w:type="gramEnd"/>
            <w:r w:rsidRPr="00194348">
              <w:rPr>
                <w:sz w:val="22"/>
                <w:szCs w:val="22"/>
              </w:rPr>
              <w:t>. Semplici analisi e sintesi appropriate. Adeguato metodo di</w:t>
            </w:r>
            <w:r w:rsidR="00B64FE2">
              <w:rPr>
                <w:sz w:val="22"/>
                <w:szCs w:val="22"/>
              </w:rPr>
              <w:t xml:space="preserve"> </w:t>
            </w:r>
            <w:r w:rsidRPr="00194348">
              <w:rPr>
                <w:sz w:val="22"/>
                <w:szCs w:val="22"/>
              </w:rPr>
              <w:t xml:space="preserve">studio. </w:t>
            </w:r>
            <w:proofErr w:type="gramStart"/>
            <w:r w:rsidRPr="00194348">
              <w:rPr>
                <w:sz w:val="22"/>
                <w:szCs w:val="22"/>
              </w:rPr>
              <w:t>Utilizzo di un linguaggio semplice ma corretto</w:t>
            </w:r>
            <w:proofErr w:type="gramEnd"/>
            <w:r w:rsidRPr="00194348">
              <w:rPr>
                <w:sz w:val="22"/>
                <w:szCs w:val="22"/>
              </w:rPr>
              <w:t>. Capacità di</w:t>
            </w:r>
            <w:r w:rsidR="00B64FE2">
              <w:rPr>
                <w:sz w:val="22"/>
                <w:szCs w:val="22"/>
              </w:rPr>
              <w:t xml:space="preserve"> collegamenti </w:t>
            </w:r>
            <w:proofErr w:type="gramStart"/>
            <w:r w:rsidR="00B64FE2">
              <w:rPr>
                <w:sz w:val="22"/>
                <w:szCs w:val="22"/>
              </w:rPr>
              <w:t>interdisciplinari</w:t>
            </w:r>
            <w:proofErr w:type="gramEnd"/>
            <w:r w:rsidR="00B64FE2">
              <w:rPr>
                <w:sz w:val="22"/>
                <w:szCs w:val="22"/>
              </w:rPr>
              <w:t xml:space="preserve">. </w:t>
            </w:r>
            <w:r w:rsidRPr="00194348">
              <w:rPr>
                <w:sz w:val="22"/>
                <w:szCs w:val="22"/>
              </w:rPr>
              <w:t>Comprensione globale del testo. Capacità di</w:t>
            </w:r>
            <w:r w:rsidR="00B64FE2">
              <w:rPr>
                <w:sz w:val="22"/>
                <w:szCs w:val="22"/>
              </w:rPr>
              <w:t xml:space="preserve"> </w:t>
            </w:r>
            <w:r w:rsidRPr="00194348">
              <w:rPr>
                <w:sz w:val="22"/>
                <w:szCs w:val="22"/>
              </w:rPr>
              <w:t>valutazioni autonome. Impegno abbastanza regolare.</w:t>
            </w:r>
          </w:p>
          <w:p w:rsidR="00205E88" w:rsidRPr="00194348" w:rsidRDefault="00205E88" w:rsidP="00096E31">
            <w:pPr>
              <w:pStyle w:val="Default"/>
              <w:jc w:val="both"/>
              <w:rPr>
                <w:sz w:val="22"/>
                <w:szCs w:val="22"/>
              </w:rPr>
            </w:pPr>
          </w:p>
        </w:tc>
      </w:tr>
      <w:tr w:rsidR="00205E88" w:rsidRPr="00920F82" w:rsidTr="001D7203">
        <w:tc>
          <w:tcPr>
            <w:tcW w:w="1384" w:type="dxa"/>
            <w:vAlign w:val="center"/>
          </w:tcPr>
          <w:p w:rsidR="00205E88" w:rsidRPr="00920F82" w:rsidRDefault="00205E88" w:rsidP="001D7203">
            <w:pPr>
              <w:pStyle w:val="Default"/>
              <w:jc w:val="center"/>
              <w:rPr>
                <w:b/>
                <w:sz w:val="36"/>
                <w:szCs w:val="36"/>
              </w:rPr>
            </w:pPr>
            <w:r w:rsidRPr="00920F82">
              <w:rPr>
                <w:b/>
                <w:sz w:val="36"/>
                <w:szCs w:val="36"/>
              </w:rPr>
              <w:t>6</w:t>
            </w:r>
          </w:p>
        </w:tc>
        <w:tc>
          <w:tcPr>
            <w:tcW w:w="8395" w:type="dxa"/>
          </w:tcPr>
          <w:p w:rsidR="00205E88" w:rsidRPr="00194348" w:rsidRDefault="00205E88" w:rsidP="00096E31">
            <w:pPr>
              <w:pStyle w:val="Default"/>
              <w:jc w:val="both"/>
              <w:rPr>
                <w:sz w:val="22"/>
                <w:szCs w:val="22"/>
              </w:rPr>
            </w:pPr>
            <w:r w:rsidRPr="00194348">
              <w:rPr>
                <w:sz w:val="22"/>
                <w:szCs w:val="22"/>
              </w:rPr>
              <w:t>Conoscenza degli aspetti essenziali degli argomenti. Capacità di esecuzione</w:t>
            </w:r>
            <w:r w:rsidR="00B64FE2">
              <w:rPr>
                <w:sz w:val="22"/>
                <w:szCs w:val="22"/>
              </w:rPr>
              <w:t xml:space="preserve"> </w:t>
            </w:r>
            <w:r w:rsidRPr="00194348">
              <w:rPr>
                <w:sz w:val="22"/>
                <w:szCs w:val="22"/>
              </w:rPr>
              <w:t>di semplici compiti. Analisi e sintesi guidate. Metodo di studio da</w:t>
            </w:r>
            <w:r w:rsidR="00B64FE2">
              <w:rPr>
                <w:sz w:val="22"/>
                <w:szCs w:val="22"/>
              </w:rPr>
              <w:t xml:space="preserve"> </w:t>
            </w:r>
            <w:r w:rsidRPr="00194348">
              <w:rPr>
                <w:sz w:val="22"/>
                <w:szCs w:val="22"/>
              </w:rPr>
              <w:t>consolidare. Utilizzo di un linguaggio semplice e non sempre adeguato.</w:t>
            </w:r>
            <w:r w:rsidR="00B64FE2">
              <w:rPr>
                <w:sz w:val="22"/>
                <w:szCs w:val="22"/>
              </w:rPr>
              <w:t xml:space="preserve"> </w:t>
            </w:r>
            <w:r w:rsidRPr="00194348">
              <w:rPr>
                <w:sz w:val="22"/>
                <w:szCs w:val="22"/>
              </w:rPr>
              <w:t>Comprensione non completa dei testi. Capacità di alcune valutazioni con</w:t>
            </w:r>
            <w:r w:rsidR="00B64FE2">
              <w:rPr>
                <w:sz w:val="22"/>
                <w:szCs w:val="22"/>
              </w:rPr>
              <w:t xml:space="preserve"> </w:t>
            </w:r>
            <w:r w:rsidRPr="00194348">
              <w:rPr>
                <w:sz w:val="22"/>
                <w:szCs w:val="22"/>
              </w:rPr>
              <w:t>guida. Impegno superficiale.</w:t>
            </w:r>
          </w:p>
          <w:p w:rsidR="00205E88" w:rsidRPr="00194348" w:rsidRDefault="00205E88" w:rsidP="00096E31">
            <w:pPr>
              <w:pStyle w:val="Default"/>
              <w:jc w:val="both"/>
              <w:rPr>
                <w:sz w:val="22"/>
                <w:szCs w:val="22"/>
              </w:rPr>
            </w:pPr>
          </w:p>
        </w:tc>
      </w:tr>
      <w:tr w:rsidR="00205E88" w:rsidRPr="00920F82" w:rsidTr="001D7203">
        <w:tc>
          <w:tcPr>
            <w:tcW w:w="1384" w:type="dxa"/>
            <w:vAlign w:val="center"/>
          </w:tcPr>
          <w:p w:rsidR="00205E88" w:rsidRPr="00920F82" w:rsidRDefault="00205E88" w:rsidP="001D7203">
            <w:pPr>
              <w:pStyle w:val="Default"/>
              <w:jc w:val="center"/>
              <w:rPr>
                <w:b/>
                <w:sz w:val="36"/>
                <w:szCs w:val="36"/>
              </w:rPr>
            </w:pPr>
            <w:r w:rsidRPr="00920F82">
              <w:rPr>
                <w:b/>
                <w:sz w:val="36"/>
                <w:szCs w:val="36"/>
              </w:rPr>
              <w:t>5</w:t>
            </w:r>
          </w:p>
        </w:tc>
        <w:tc>
          <w:tcPr>
            <w:tcW w:w="8395" w:type="dxa"/>
          </w:tcPr>
          <w:p w:rsidR="00205E88" w:rsidRPr="00194348" w:rsidRDefault="00205E88" w:rsidP="00096E31">
            <w:pPr>
              <w:pStyle w:val="Default"/>
              <w:jc w:val="both"/>
              <w:rPr>
                <w:sz w:val="22"/>
                <w:szCs w:val="22"/>
              </w:rPr>
            </w:pPr>
            <w:r w:rsidRPr="00194348">
              <w:rPr>
                <w:sz w:val="22"/>
                <w:szCs w:val="22"/>
              </w:rPr>
              <w:t>Conoscenza parziale degli argomenti. Esecuzione di compiti semplici con</w:t>
            </w:r>
            <w:r w:rsidR="00B64FE2">
              <w:rPr>
                <w:sz w:val="22"/>
                <w:szCs w:val="22"/>
              </w:rPr>
              <w:t xml:space="preserve"> </w:t>
            </w:r>
            <w:r w:rsidRPr="00194348">
              <w:rPr>
                <w:sz w:val="22"/>
                <w:szCs w:val="22"/>
              </w:rPr>
              <w:t xml:space="preserve">errori. </w:t>
            </w:r>
            <w:proofErr w:type="gramStart"/>
            <w:r w:rsidRPr="00194348">
              <w:rPr>
                <w:sz w:val="22"/>
                <w:szCs w:val="22"/>
              </w:rPr>
              <w:t>Manifestazione di capacità di analisi e sintesi, utilizzate, però, in modo insicuro o non autonomo</w:t>
            </w:r>
            <w:proofErr w:type="gramEnd"/>
            <w:r w:rsidRPr="00194348">
              <w:rPr>
                <w:sz w:val="22"/>
                <w:szCs w:val="22"/>
              </w:rPr>
              <w:t xml:space="preserve">. Metodo di studio incerto. </w:t>
            </w:r>
            <w:proofErr w:type="gramStart"/>
            <w:r w:rsidRPr="00194348">
              <w:rPr>
                <w:sz w:val="22"/>
                <w:szCs w:val="22"/>
              </w:rPr>
              <w:t>Utilizzo di un linguaggio generico e impreciso</w:t>
            </w:r>
            <w:proofErr w:type="gramEnd"/>
            <w:r w:rsidRPr="00194348">
              <w:rPr>
                <w:sz w:val="22"/>
                <w:szCs w:val="22"/>
              </w:rPr>
              <w:t>. Comprensione settoriale del testo.</w:t>
            </w:r>
            <w:r w:rsidR="00B64FE2">
              <w:rPr>
                <w:sz w:val="22"/>
                <w:szCs w:val="22"/>
              </w:rPr>
              <w:t xml:space="preserve"> </w:t>
            </w:r>
            <w:proofErr w:type="gramStart"/>
            <w:r w:rsidRPr="00194348">
              <w:rPr>
                <w:sz w:val="22"/>
                <w:szCs w:val="22"/>
              </w:rPr>
              <w:t>Capacità di alcune valutazioni molto superficiali con guida</w:t>
            </w:r>
            <w:proofErr w:type="gramEnd"/>
            <w:r w:rsidRPr="00194348">
              <w:rPr>
                <w:sz w:val="22"/>
                <w:szCs w:val="22"/>
              </w:rPr>
              <w:t>. Impegno</w:t>
            </w:r>
            <w:r w:rsidR="00B64FE2">
              <w:rPr>
                <w:sz w:val="22"/>
                <w:szCs w:val="22"/>
              </w:rPr>
              <w:t xml:space="preserve"> </w:t>
            </w:r>
            <w:r w:rsidRPr="00194348">
              <w:rPr>
                <w:sz w:val="22"/>
                <w:szCs w:val="22"/>
              </w:rPr>
              <w:t>discontinuo.</w:t>
            </w:r>
          </w:p>
          <w:p w:rsidR="00205E88" w:rsidRPr="00194348" w:rsidRDefault="00205E88" w:rsidP="00096E31">
            <w:pPr>
              <w:pStyle w:val="Default"/>
              <w:jc w:val="both"/>
              <w:rPr>
                <w:sz w:val="22"/>
                <w:szCs w:val="22"/>
              </w:rPr>
            </w:pPr>
          </w:p>
        </w:tc>
      </w:tr>
      <w:tr w:rsidR="00205E88" w:rsidRPr="00920F82" w:rsidTr="001D7203">
        <w:tc>
          <w:tcPr>
            <w:tcW w:w="1384" w:type="dxa"/>
            <w:vAlign w:val="center"/>
          </w:tcPr>
          <w:p w:rsidR="00205E88" w:rsidRPr="00920F82" w:rsidRDefault="00205E88" w:rsidP="001D7203">
            <w:pPr>
              <w:pStyle w:val="Default"/>
              <w:jc w:val="center"/>
              <w:rPr>
                <w:b/>
                <w:sz w:val="36"/>
                <w:szCs w:val="36"/>
              </w:rPr>
            </w:pPr>
            <w:r w:rsidRPr="00920F82">
              <w:rPr>
                <w:b/>
                <w:sz w:val="36"/>
                <w:szCs w:val="36"/>
              </w:rPr>
              <w:t>4</w:t>
            </w:r>
          </w:p>
        </w:tc>
        <w:tc>
          <w:tcPr>
            <w:tcW w:w="8395" w:type="dxa"/>
          </w:tcPr>
          <w:p w:rsidR="00205E88" w:rsidRPr="00194348" w:rsidRDefault="00205E88" w:rsidP="00096E31">
            <w:pPr>
              <w:pStyle w:val="Default"/>
              <w:jc w:val="both"/>
              <w:rPr>
                <w:sz w:val="22"/>
                <w:szCs w:val="22"/>
              </w:rPr>
            </w:pPr>
            <w:r w:rsidRPr="00194348">
              <w:rPr>
                <w:sz w:val="22"/>
                <w:szCs w:val="22"/>
              </w:rPr>
              <w:t>Conoscenza lacunosa degli argomenti. Esecuzione di compiti semplici con</w:t>
            </w:r>
            <w:proofErr w:type="gramStart"/>
            <w:r w:rsidRPr="00194348">
              <w:rPr>
                <w:sz w:val="22"/>
                <w:szCs w:val="22"/>
              </w:rPr>
              <w:t xml:space="preserve">  </w:t>
            </w:r>
            <w:proofErr w:type="gramEnd"/>
            <w:r w:rsidRPr="00194348">
              <w:rPr>
                <w:sz w:val="22"/>
                <w:szCs w:val="22"/>
              </w:rPr>
              <w:t xml:space="preserve">gravi errori, anche con guida. Analisi e sintesi non </w:t>
            </w:r>
            <w:proofErr w:type="gramStart"/>
            <w:r w:rsidRPr="00194348">
              <w:rPr>
                <w:sz w:val="22"/>
                <w:szCs w:val="22"/>
              </w:rPr>
              <w:t>significative</w:t>
            </w:r>
            <w:proofErr w:type="gramEnd"/>
            <w:r w:rsidRPr="00194348">
              <w:rPr>
                <w:sz w:val="22"/>
                <w:szCs w:val="22"/>
              </w:rPr>
              <w:t xml:space="preserve">. Metodo di studio molto incerto. </w:t>
            </w:r>
            <w:proofErr w:type="gramStart"/>
            <w:r w:rsidRPr="00194348">
              <w:rPr>
                <w:sz w:val="22"/>
                <w:szCs w:val="22"/>
              </w:rPr>
              <w:t>Utilizzo di un linguaggio elementare e non corretto, con esposizione disorganizzata degli argomenti</w:t>
            </w:r>
            <w:proofErr w:type="gramEnd"/>
            <w:r w:rsidRPr="00194348">
              <w:rPr>
                <w:sz w:val="22"/>
                <w:szCs w:val="22"/>
              </w:rPr>
              <w:t>. Mancata comprensione del testo. Impegno molto scarso.</w:t>
            </w:r>
          </w:p>
          <w:p w:rsidR="00205E88" w:rsidRPr="00194348" w:rsidRDefault="00205E88" w:rsidP="00096E31">
            <w:pPr>
              <w:pStyle w:val="Default"/>
              <w:jc w:val="both"/>
              <w:rPr>
                <w:sz w:val="22"/>
                <w:szCs w:val="22"/>
              </w:rPr>
            </w:pPr>
          </w:p>
        </w:tc>
      </w:tr>
    </w:tbl>
    <w:p w:rsidR="00205E88" w:rsidRDefault="00205E88" w:rsidP="00205E88">
      <w:pPr>
        <w:rPr>
          <w:rFonts w:ascii="Calibri" w:hAnsi="Calibri"/>
          <w:b/>
          <w:sz w:val="22"/>
        </w:rPr>
      </w:pPr>
    </w:p>
    <w:p w:rsidR="00205E88" w:rsidRDefault="00205E88" w:rsidP="00205E88">
      <w:pPr>
        <w:rPr>
          <w:rFonts w:ascii="Calibri" w:hAnsi="Calibri"/>
          <w:b/>
          <w:sz w:val="22"/>
        </w:rPr>
      </w:pPr>
    </w:p>
    <w:p w:rsidR="00205E88" w:rsidRDefault="00205E88" w:rsidP="00205E88">
      <w:pPr>
        <w:rPr>
          <w:rFonts w:ascii="Calibri" w:hAnsi="Calibri"/>
          <w:b/>
          <w:sz w:val="22"/>
        </w:rPr>
      </w:pPr>
    </w:p>
    <w:p w:rsidR="00205E88" w:rsidRDefault="00205E88" w:rsidP="00205E88">
      <w:pPr>
        <w:rPr>
          <w:rFonts w:ascii="Calibri" w:hAnsi="Calibri"/>
          <w:b/>
          <w:sz w:val="22"/>
        </w:rPr>
      </w:pPr>
    </w:p>
    <w:p w:rsidR="00205E88" w:rsidRDefault="00205E88" w:rsidP="00205E88">
      <w:pPr>
        <w:rPr>
          <w:rFonts w:ascii="Calibri" w:hAnsi="Calibri"/>
          <w:b/>
          <w:sz w:val="22"/>
        </w:rPr>
      </w:pPr>
    </w:p>
    <w:p w:rsidR="00205E88" w:rsidRDefault="00205E88" w:rsidP="00205E88">
      <w:pPr>
        <w:rPr>
          <w:rFonts w:ascii="Calibri" w:hAnsi="Calibri"/>
          <w:b/>
          <w:sz w:val="22"/>
        </w:rPr>
      </w:pPr>
    </w:p>
    <w:p w:rsidR="00205E88" w:rsidRDefault="00205E88" w:rsidP="00205E88">
      <w:pPr>
        <w:rPr>
          <w:rFonts w:ascii="Calibri" w:hAnsi="Calibri"/>
          <w:b/>
          <w:sz w:val="22"/>
        </w:rPr>
      </w:pPr>
    </w:p>
    <w:p w:rsidR="00205E88" w:rsidRDefault="006C4BA9" w:rsidP="00205E88">
      <w:pPr>
        <w:rPr>
          <w:rFonts w:ascii="Calibri" w:hAnsi="Calibri"/>
          <w:sz w:val="22"/>
          <w:szCs w:val="22"/>
        </w:rPr>
      </w:pPr>
      <w:r>
        <w:rPr>
          <w:rFonts w:ascii="Calibri" w:hAnsi="Calibri"/>
          <w:noProof/>
          <w:sz w:val="22"/>
          <w:szCs w:val="22"/>
        </w:rPr>
        <w:pict>
          <v:rect id="_x0000_s1032" style="position:absolute;margin-left:80.1pt;margin-top:8.65pt;width:297.6pt;height:26.4pt;z-index:-251650048;mso-width-relative:margin;mso-height-relative:margin" fillcolor="#95b3d7 [1940]" strokecolor="#4f81bd [3204]" strokeweight="1pt">
            <v:fill color2="#4f81bd [3204]" focus="50%" type="gradient"/>
            <v:shadow on="t" type="perspective" color="#243f60 [1604]" offset="1pt" offset2="-3pt"/>
          </v:rect>
        </w:pict>
      </w:r>
    </w:p>
    <w:p w:rsidR="00205E88" w:rsidRPr="00772993" w:rsidRDefault="00205E88" w:rsidP="00205E88">
      <w:pPr>
        <w:pStyle w:val="Default"/>
        <w:jc w:val="center"/>
        <w:rPr>
          <w:rFonts w:asciiTheme="minorHAnsi" w:hAnsiTheme="minorHAnsi"/>
          <w:b/>
          <w:bCs/>
          <w:color w:val="FFFFFF" w:themeColor="background1"/>
          <w:sz w:val="32"/>
        </w:rPr>
      </w:pPr>
      <w:r w:rsidRPr="00772993">
        <w:rPr>
          <w:rFonts w:asciiTheme="minorHAnsi" w:hAnsiTheme="minorHAnsi"/>
          <w:b/>
          <w:bCs/>
          <w:color w:val="FFFFFF" w:themeColor="background1"/>
          <w:sz w:val="32"/>
        </w:rPr>
        <w:t>VALUTAZIONE DEL COMPORTAMENTO</w:t>
      </w:r>
    </w:p>
    <w:p w:rsidR="00205E88" w:rsidRDefault="00205E88" w:rsidP="00205E88">
      <w:pPr>
        <w:pStyle w:val="Default"/>
        <w:jc w:val="both"/>
        <w:rPr>
          <w:rFonts w:asciiTheme="minorHAnsi" w:hAnsiTheme="minorHAnsi"/>
        </w:rPr>
      </w:pPr>
    </w:p>
    <w:p w:rsidR="00205E88" w:rsidRDefault="00205E88" w:rsidP="00205E88">
      <w:pPr>
        <w:pStyle w:val="Default"/>
        <w:jc w:val="both"/>
        <w:rPr>
          <w:rFonts w:asciiTheme="minorHAnsi" w:hAnsiTheme="minorHAnsi"/>
        </w:rPr>
      </w:pPr>
    </w:p>
    <w:p w:rsidR="00205E88" w:rsidRDefault="00205E88" w:rsidP="00205E88">
      <w:pPr>
        <w:pStyle w:val="Default"/>
        <w:jc w:val="both"/>
        <w:rPr>
          <w:rFonts w:asciiTheme="minorHAnsi" w:hAnsiTheme="minorHAnsi"/>
        </w:rPr>
      </w:pPr>
    </w:p>
    <w:p w:rsidR="00205E88" w:rsidRPr="00EE78E9" w:rsidRDefault="00205E88" w:rsidP="00205E88">
      <w:pPr>
        <w:pStyle w:val="Default"/>
        <w:jc w:val="both"/>
        <w:rPr>
          <w:rFonts w:asciiTheme="minorHAnsi" w:hAnsiTheme="minorHAnsi"/>
        </w:rPr>
      </w:pPr>
    </w:p>
    <w:p w:rsidR="00205E88" w:rsidRDefault="00205E88" w:rsidP="00205E88">
      <w:pPr>
        <w:pStyle w:val="Default"/>
        <w:jc w:val="both"/>
        <w:rPr>
          <w:rFonts w:asciiTheme="minorHAnsi" w:hAnsiTheme="minorHAnsi"/>
        </w:rPr>
      </w:pPr>
      <w:r w:rsidRPr="00EE78E9">
        <w:rPr>
          <w:rFonts w:asciiTheme="minorHAnsi" w:hAnsiTheme="minorHAnsi"/>
        </w:rPr>
        <w:t xml:space="preserve">Il DPR n.122 </w:t>
      </w:r>
      <w:proofErr w:type="gramStart"/>
      <w:r w:rsidRPr="00EE78E9">
        <w:rPr>
          <w:rFonts w:asciiTheme="minorHAnsi" w:hAnsiTheme="minorHAnsi"/>
        </w:rPr>
        <w:t xml:space="preserve">del </w:t>
      </w:r>
      <w:proofErr w:type="gramEnd"/>
      <w:r w:rsidRPr="00EE78E9">
        <w:rPr>
          <w:rFonts w:asciiTheme="minorHAnsi" w:hAnsiTheme="minorHAnsi"/>
        </w:rPr>
        <w:t xml:space="preserve">8/09/09 regolamenta la valutazione del comportamento degli studenti: in relazione a questa definizione il Collegio docenti ha deliberato di utilizzare </w:t>
      </w:r>
      <w:r>
        <w:rPr>
          <w:rFonts w:asciiTheme="minorHAnsi" w:hAnsiTheme="minorHAnsi"/>
        </w:rPr>
        <w:t>dei giudizi</w:t>
      </w:r>
      <w:r w:rsidRPr="00EE78E9">
        <w:rPr>
          <w:rFonts w:asciiTheme="minorHAnsi" w:hAnsiTheme="minorHAnsi"/>
        </w:rPr>
        <w:t xml:space="preserve"> per la valutazione del comportamento degli a</w:t>
      </w:r>
      <w:r>
        <w:rPr>
          <w:rFonts w:asciiTheme="minorHAnsi" w:hAnsiTheme="minorHAnsi"/>
        </w:rPr>
        <w:t>lunni della scuola primaria, dei voti decimali per la scuola secondaria di I grado.</w:t>
      </w:r>
    </w:p>
    <w:p w:rsidR="00205E88" w:rsidRPr="00EE78E9" w:rsidRDefault="00205E88" w:rsidP="00205E88">
      <w:pPr>
        <w:pStyle w:val="Default"/>
        <w:jc w:val="both"/>
        <w:rPr>
          <w:rFonts w:asciiTheme="minorHAnsi" w:hAnsiTheme="minorHAnsi"/>
        </w:rPr>
      </w:pPr>
    </w:p>
    <w:p w:rsidR="00205E88" w:rsidRPr="00EE78E9" w:rsidRDefault="00205E88" w:rsidP="00205E88">
      <w:pPr>
        <w:pStyle w:val="Default"/>
        <w:jc w:val="both"/>
        <w:rPr>
          <w:rFonts w:asciiTheme="minorHAnsi" w:hAnsiTheme="minorHAnsi"/>
        </w:rPr>
      </w:pPr>
      <w:r w:rsidRPr="00EE78E9">
        <w:rPr>
          <w:rFonts w:asciiTheme="minorHAnsi" w:hAnsiTheme="minorHAnsi"/>
        </w:rPr>
        <w:t xml:space="preserve">L’attenzione dei docenti, oltre che sull’effettivo rispetto delle regole, è focalizzata </w:t>
      </w:r>
      <w:proofErr w:type="gramStart"/>
      <w:r w:rsidRPr="00EE78E9">
        <w:rPr>
          <w:rFonts w:asciiTheme="minorHAnsi" w:hAnsiTheme="minorHAnsi"/>
        </w:rPr>
        <w:t>sulla</w:t>
      </w:r>
      <w:proofErr w:type="gramEnd"/>
      <w:r w:rsidRPr="00EE78E9">
        <w:rPr>
          <w:rFonts w:asciiTheme="minorHAnsi" w:hAnsiTheme="minorHAnsi"/>
        </w:rPr>
        <w:t xml:space="preserve"> </w:t>
      </w:r>
    </w:p>
    <w:p w:rsidR="00205E88" w:rsidRDefault="00205E88" w:rsidP="00205E88">
      <w:pPr>
        <w:spacing w:after="200"/>
        <w:contextualSpacing/>
        <w:jc w:val="both"/>
        <w:rPr>
          <w:rFonts w:asciiTheme="minorHAnsi" w:hAnsiTheme="minorHAnsi"/>
        </w:rPr>
      </w:pPr>
      <w:proofErr w:type="gramStart"/>
      <w:r w:rsidRPr="00EE78E9">
        <w:rPr>
          <w:rFonts w:asciiTheme="minorHAnsi" w:hAnsiTheme="minorHAnsi"/>
        </w:rPr>
        <w:t>comprensione</w:t>
      </w:r>
      <w:proofErr w:type="gramEnd"/>
      <w:r w:rsidRPr="00EE78E9">
        <w:rPr>
          <w:rFonts w:asciiTheme="minorHAnsi" w:hAnsiTheme="minorHAnsi"/>
        </w:rPr>
        <w:t xml:space="preserve">, condivisione e assimilazione dei valori positivi che le sottendono. Anche nella scuola primaria il percorso formativo degli alunni passa attraverso l’acquisizione di strumenti di autovalutazione. </w:t>
      </w:r>
      <w:proofErr w:type="gramStart"/>
      <w:r w:rsidRPr="00EE78E9">
        <w:rPr>
          <w:rFonts w:asciiTheme="minorHAnsi" w:hAnsiTheme="minorHAnsi"/>
        </w:rPr>
        <w:t>Infatti</w:t>
      </w:r>
      <w:proofErr w:type="gramEnd"/>
      <w:r w:rsidRPr="00EE78E9">
        <w:rPr>
          <w:rFonts w:asciiTheme="minorHAnsi" w:hAnsiTheme="minorHAnsi"/>
        </w:rPr>
        <w:t xml:space="preserve"> la capacità di riflettere sul proprio comportamento e sul modo di far fronte ai propri doveri e alle proprie responsabilità costituisce un importante indice di maturazione dell’identità personale nell’ambito delle relazioni con gli altri.</w:t>
      </w:r>
    </w:p>
    <w:p w:rsidR="00205E88" w:rsidRDefault="00205E88" w:rsidP="00205E88">
      <w:pPr>
        <w:spacing w:after="200"/>
        <w:contextualSpacing/>
        <w:jc w:val="both"/>
        <w:rPr>
          <w:rFonts w:asciiTheme="minorHAnsi" w:hAnsiTheme="minorHAnsi"/>
        </w:rPr>
      </w:pPr>
    </w:p>
    <w:p w:rsidR="00205E88" w:rsidRPr="00A17094" w:rsidRDefault="00205E88" w:rsidP="00205E88">
      <w:pPr>
        <w:spacing w:after="200"/>
        <w:contextualSpacing/>
        <w:jc w:val="both"/>
        <w:rPr>
          <w:i/>
          <w:color w:val="0000FF"/>
          <w:sz w:val="28"/>
        </w:rPr>
      </w:pPr>
    </w:p>
    <w:p w:rsidR="00205E88" w:rsidRPr="00EE78E9" w:rsidRDefault="00205E88" w:rsidP="00205E88">
      <w:pPr>
        <w:pStyle w:val="Default"/>
        <w:jc w:val="both"/>
        <w:rPr>
          <w:rFonts w:asciiTheme="minorHAnsi" w:hAnsiTheme="minorHAnsi"/>
        </w:rPr>
      </w:pPr>
      <w:r w:rsidRPr="00EE78E9">
        <w:rPr>
          <w:rFonts w:asciiTheme="minorHAnsi" w:hAnsiTheme="minorHAnsi"/>
        </w:rPr>
        <w:t xml:space="preserve">Per la valutazione del comportamento nella </w:t>
      </w:r>
      <w:r w:rsidRPr="00D45E90">
        <w:rPr>
          <w:rFonts w:asciiTheme="minorHAnsi" w:hAnsiTheme="minorHAnsi"/>
          <w:b/>
        </w:rPr>
        <w:t>scuola primaria</w:t>
      </w:r>
      <w:proofErr w:type="gramStart"/>
      <w:r w:rsidRPr="00EE78E9">
        <w:rPr>
          <w:rFonts w:asciiTheme="minorHAnsi" w:hAnsiTheme="minorHAnsi"/>
        </w:rPr>
        <w:t xml:space="preserve"> </w:t>
      </w:r>
      <w:r>
        <w:rPr>
          <w:rFonts w:asciiTheme="minorHAnsi" w:hAnsiTheme="minorHAnsi"/>
        </w:rPr>
        <w:t xml:space="preserve"> </w:t>
      </w:r>
      <w:proofErr w:type="gramEnd"/>
      <w:r w:rsidRPr="00EE78E9">
        <w:rPr>
          <w:rFonts w:asciiTheme="minorHAnsi" w:hAnsiTheme="minorHAnsi"/>
        </w:rPr>
        <w:t xml:space="preserve">si osservano i seguenti </w:t>
      </w:r>
      <w:r>
        <w:rPr>
          <w:rFonts w:asciiTheme="minorHAnsi" w:hAnsiTheme="minorHAnsi"/>
        </w:rPr>
        <w:t xml:space="preserve"> </w:t>
      </w:r>
      <w:r w:rsidRPr="00EE78E9">
        <w:rPr>
          <w:rFonts w:asciiTheme="minorHAnsi" w:hAnsiTheme="minorHAnsi"/>
        </w:rPr>
        <w:t xml:space="preserve">indicatori: </w:t>
      </w:r>
    </w:p>
    <w:p w:rsidR="00205E88" w:rsidRPr="00EE78E9" w:rsidRDefault="00205E88" w:rsidP="00205E88">
      <w:pPr>
        <w:pStyle w:val="Default"/>
        <w:numPr>
          <w:ilvl w:val="2"/>
          <w:numId w:val="2"/>
        </w:numPr>
        <w:jc w:val="both"/>
        <w:rPr>
          <w:rFonts w:asciiTheme="minorHAnsi" w:hAnsiTheme="minorHAnsi"/>
        </w:rPr>
      </w:pPr>
      <w:proofErr w:type="gramStart"/>
      <w:r w:rsidRPr="00EE78E9">
        <w:rPr>
          <w:rFonts w:asciiTheme="minorHAnsi" w:hAnsiTheme="minorHAnsi"/>
        </w:rPr>
        <w:t>INTERESSE E PARTECIPAZIONE: ascolto e attenzione, interventi pertinenti e ordinati nelle conversazioni, partecipazione alle iniziative scola</w:t>
      </w:r>
      <w:proofErr w:type="gramEnd"/>
      <w:r w:rsidRPr="00EE78E9">
        <w:rPr>
          <w:rFonts w:asciiTheme="minorHAnsi" w:hAnsiTheme="minorHAnsi"/>
        </w:rPr>
        <w:t xml:space="preserve">stiche comuni </w:t>
      </w:r>
    </w:p>
    <w:p w:rsidR="00205E88" w:rsidRPr="00EE78E9" w:rsidRDefault="00205E88" w:rsidP="00205E88">
      <w:pPr>
        <w:pStyle w:val="Default"/>
        <w:numPr>
          <w:ilvl w:val="2"/>
          <w:numId w:val="2"/>
        </w:numPr>
        <w:jc w:val="both"/>
        <w:rPr>
          <w:rFonts w:asciiTheme="minorHAnsi" w:hAnsiTheme="minorHAnsi"/>
        </w:rPr>
      </w:pPr>
      <w:r w:rsidRPr="00EE78E9">
        <w:rPr>
          <w:rFonts w:asciiTheme="minorHAnsi" w:hAnsiTheme="minorHAnsi"/>
        </w:rPr>
        <w:t xml:space="preserve">IMPEGNO: </w:t>
      </w:r>
      <w:proofErr w:type="gramStart"/>
      <w:r w:rsidRPr="00EE78E9">
        <w:rPr>
          <w:rFonts w:asciiTheme="minorHAnsi" w:hAnsiTheme="minorHAnsi"/>
        </w:rPr>
        <w:t>impegno</w:t>
      </w:r>
      <w:proofErr w:type="gramEnd"/>
      <w:r w:rsidRPr="00EE78E9">
        <w:rPr>
          <w:rFonts w:asciiTheme="minorHAnsi" w:hAnsiTheme="minorHAnsi"/>
        </w:rPr>
        <w:t xml:space="preserve"> e costanza nel lavoro scolastico individuale e di gruppo </w:t>
      </w:r>
    </w:p>
    <w:p w:rsidR="00205E88" w:rsidRPr="00A17094" w:rsidRDefault="00205E88" w:rsidP="00205E88">
      <w:pPr>
        <w:pStyle w:val="Default"/>
        <w:numPr>
          <w:ilvl w:val="2"/>
          <w:numId w:val="2"/>
        </w:numPr>
        <w:jc w:val="both"/>
        <w:rPr>
          <w:rFonts w:asciiTheme="minorHAnsi" w:hAnsiTheme="minorHAnsi"/>
        </w:rPr>
      </w:pPr>
      <w:r w:rsidRPr="00EE78E9">
        <w:rPr>
          <w:rFonts w:asciiTheme="minorHAnsi" w:hAnsiTheme="minorHAnsi"/>
        </w:rPr>
        <w:t xml:space="preserve">RELAZIONE CON GLI ALTRI: rispetto e condivisione delle regole comuni, rispetto del personale scolastico, relazioni positive con i coetanei, disponibilità a collaborare con i </w:t>
      </w:r>
      <w:r w:rsidRPr="00A17094">
        <w:rPr>
          <w:rFonts w:asciiTheme="minorHAnsi" w:hAnsiTheme="minorHAnsi"/>
        </w:rPr>
        <w:t xml:space="preserve">compagni e con gli </w:t>
      </w:r>
      <w:proofErr w:type="gramStart"/>
      <w:r w:rsidRPr="00A17094">
        <w:rPr>
          <w:rFonts w:asciiTheme="minorHAnsi" w:hAnsiTheme="minorHAnsi"/>
        </w:rPr>
        <w:t>adulti</w:t>
      </w:r>
      <w:proofErr w:type="gramEnd"/>
      <w:r w:rsidRPr="00A17094">
        <w:rPr>
          <w:rFonts w:asciiTheme="minorHAnsi" w:hAnsiTheme="minorHAnsi"/>
        </w:rPr>
        <w:t xml:space="preserve"> </w:t>
      </w:r>
    </w:p>
    <w:p w:rsidR="00205E88" w:rsidRPr="00B64FE2" w:rsidRDefault="00205E88" w:rsidP="00205E88">
      <w:pPr>
        <w:pStyle w:val="Paragrafoelenco"/>
        <w:numPr>
          <w:ilvl w:val="2"/>
          <w:numId w:val="2"/>
        </w:numPr>
        <w:jc w:val="both"/>
        <w:rPr>
          <w:rFonts w:asciiTheme="minorHAnsi" w:hAnsiTheme="minorHAnsi"/>
          <w:sz w:val="24"/>
          <w:szCs w:val="24"/>
        </w:rPr>
      </w:pPr>
      <w:proofErr w:type="gramStart"/>
      <w:r w:rsidRPr="00B64FE2">
        <w:rPr>
          <w:rFonts w:asciiTheme="minorHAnsi" w:hAnsiTheme="minorHAnsi"/>
          <w:sz w:val="24"/>
          <w:szCs w:val="24"/>
        </w:rPr>
        <w:t>RELAZIONE CON GLI AMBIENTI E CON LE COSE: rispetto degli ambienti e del materiale della scuola, uso appropriato degli spazi</w:t>
      </w:r>
      <w:proofErr w:type="gramEnd"/>
    </w:p>
    <w:p w:rsidR="00205E88" w:rsidRPr="00B64FE2" w:rsidRDefault="00205E88" w:rsidP="00205E88">
      <w:pPr>
        <w:pStyle w:val="Paragrafoelenco"/>
        <w:numPr>
          <w:ilvl w:val="2"/>
          <w:numId w:val="2"/>
        </w:numPr>
        <w:jc w:val="both"/>
        <w:rPr>
          <w:rFonts w:asciiTheme="minorHAnsi" w:hAnsiTheme="minorHAnsi"/>
          <w:sz w:val="24"/>
          <w:szCs w:val="24"/>
        </w:rPr>
      </w:pPr>
      <w:r w:rsidRPr="00B64FE2">
        <w:rPr>
          <w:rFonts w:asciiTheme="minorHAnsi" w:hAnsiTheme="minorHAnsi"/>
          <w:sz w:val="24"/>
          <w:szCs w:val="24"/>
        </w:rPr>
        <w:t>REGOLARITA’ COMPLESSIVA DELLA FREQUENZA</w:t>
      </w:r>
    </w:p>
    <w:p w:rsidR="00AA02A8" w:rsidRDefault="00AA02A8" w:rsidP="00AA02A8">
      <w:pPr>
        <w:jc w:val="both"/>
        <w:rPr>
          <w:rFonts w:asciiTheme="minorHAnsi" w:hAnsiTheme="minorHAnsi"/>
        </w:rPr>
      </w:pPr>
    </w:p>
    <w:p w:rsidR="00AA02A8" w:rsidRDefault="00AA02A8" w:rsidP="00AA02A8">
      <w:pPr>
        <w:jc w:val="both"/>
        <w:rPr>
          <w:rFonts w:asciiTheme="minorHAnsi" w:hAnsiTheme="minorHAnsi"/>
        </w:rPr>
      </w:pPr>
    </w:p>
    <w:p w:rsidR="00AA02A8" w:rsidRDefault="00AA02A8" w:rsidP="00AA02A8">
      <w:pPr>
        <w:jc w:val="center"/>
        <w:rPr>
          <w:rFonts w:asciiTheme="minorHAnsi" w:hAnsiTheme="minorHAnsi"/>
        </w:rPr>
      </w:pPr>
      <w:proofErr w:type="gramStart"/>
      <w:r>
        <w:rPr>
          <w:rFonts w:asciiTheme="minorHAnsi" w:hAnsiTheme="minorHAnsi"/>
        </w:rPr>
        <w:t xml:space="preserve">( </w:t>
      </w:r>
      <w:proofErr w:type="gramEnd"/>
      <w:r>
        <w:rPr>
          <w:rFonts w:asciiTheme="minorHAnsi" w:hAnsiTheme="minorHAnsi"/>
        </w:rPr>
        <w:t>tabella nella pagina successiva)</w:t>
      </w:r>
    </w:p>
    <w:p w:rsidR="00AA02A8" w:rsidRDefault="00AA02A8" w:rsidP="00AA02A8">
      <w:pPr>
        <w:jc w:val="both"/>
        <w:rPr>
          <w:rFonts w:asciiTheme="minorHAnsi" w:hAnsiTheme="minorHAnsi"/>
        </w:rPr>
      </w:pPr>
    </w:p>
    <w:p w:rsidR="00AA02A8" w:rsidRDefault="00AA02A8" w:rsidP="00AA02A8">
      <w:pPr>
        <w:jc w:val="both"/>
        <w:rPr>
          <w:rFonts w:asciiTheme="minorHAnsi" w:hAnsiTheme="minorHAnsi"/>
        </w:rPr>
      </w:pPr>
    </w:p>
    <w:p w:rsidR="00AA02A8" w:rsidRDefault="00AA02A8" w:rsidP="00AA02A8">
      <w:pPr>
        <w:jc w:val="both"/>
        <w:rPr>
          <w:rFonts w:asciiTheme="minorHAnsi" w:hAnsiTheme="minorHAnsi"/>
        </w:rPr>
      </w:pPr>
    </w:p>
    <w:p w:rsidR="00AA02A8" w:rsidRDefault="00AA02A8" w:rsidP="00AA02A8">
      <w:pPr>
        <w:jc w:val="both"/>
        <w:rPr>
          <w:rFonts w:asciiTheme="minorHAnsi" w:hAnsiTheme="minorHAnsi"/>
        </w:rPr>
      </w:pPr>
    </w:p>
    <w:p w:rsidR="00AA02A8" w:rsidRDefault="00AA02A8" w:rsidP="00AA02A8">
      <w:pPr>
        <w:jc w:val="both"/>
        <w:rPr>
          <w:rFonts w:asciiTheme="minorHAnsi" w:hAnsiTheme="minorHAnsi"/>
        </w:rPr>
      </w:pPr>
    </w:p>
    <w:p w:rsidR="00AA02A8" w:rsidRDefault="00AA02A8" w:rsidP="00AA02A8">
      <w:pPr>
        <w:jc w:val="both"/>
        <w:rPr>
          <w:rFonts w:asciiTheme="minorHAnsi" w:hAnsiTheme="minorHAnsi"/>
        </w:rPr>
      </w:pPr>
    </w:p>
    <w:p w:rsidR="00AA02A8" w:rsidRDefault="00AA02A8" w:rsidP="00AA02A8">
      <w:pPr>
        <w:jc w:val="both"/>
        <w:rPr>
          <w:rFonts w:asciiTheme="minorHAnsi" w:hAnsiTheme="minorHAnsi"/>
        </w:rPr>
      </w:pPr>
    </w:p>
    <w:p w:rsidR="00AA02A8" w:rsidRDefault="00AA02A8" w:rsidP="00AA02A8">
      <w:pPr>
        <w:jc w:val="both"/>
        <w:rPr>
          <w:rFonts w:asciiTheme="minorHAnsi" w:hAnsiTheme="minorHAnsi"/>
        </w:rPr>
      </w:pPr>
    </w:p>
    <w:p w:rsidR="00AA02A8" w:rsidRDefault="00AA02A8" w:rsidP="00AA02A8">
      <w:pPr>
        <w:jc w:val="both"/>
        <w:rPr>
          <w:rFonts w:asciiTheme="minorHAnsi" w:hAnsiTheme="minorHAnsi"/>
        </w:rPr>
      </w:pPr>
    </w:p>
    <w:p w:rsidR="00AA02A8" w:rsidRPr="00AA02A8" w:rsidRDefault="00AA02A8" w:rsidP="00AA02A8">
      <w:pPr>
        <w:jc w:val="both"/>
        <w:rPr>
          <w:rFonts w:asciiTheme="minorHAnsi" w:hAnsiTheme="minorHAnsi"/>
        </w:rPr>
      </w:pPr>
    </w:p>
    <w:tbl>
      <w:tblPr>
        <w:tblW w:w="5000" w:type="pct"/>
        <w:tblCellMar>
          <w:top w:w="55" w:type="dxa"/>
          <w:left w:w="55" w:type="dxa"/>
          <w:bottom w:w="55" w:type="dxa"/>
          <w:right w:w="55" w:type="dxa"/>
        </w:tblCellMar>
        <w:tblLook w:val="0000"/>
      </w:tblPr>
      <w:tblGrid>
        <w:gridCol w:w="2165"/>
        <w:gridCol w:w="1813"/>
        <w:gridCol w:w="1811"/>
        <w:gridCol w:w="1803"/>
        <w:gridCol w:w="2156"/>
      </w:tblGrid>
      <w:tr w:rsidR="00FB2584" w:rsidRPr="00AA02A8" w:rsidTr="00FB2584">
        <w:tc>
          <w:tcPr>
            <w:tcW w:w="1110" w:type="pct"/>
            <w:tcBorders>
              <w:top w:val="single" w:sz="1" w:space="0" w:color="000000"/>
              <w:left w:val="single" w:sz="1" w:space="0" w:color="000000"/>
              <w:bottom w:val="single" w:sz="1" w:space="0" w:color="000000"/>
            </w:tcBorders>
            <w:shd w:val="clear" w:color="auto" w:fill="auto"/>
            <w:vAlign w:val="center"/>
          </w:tcPr>
          <w:p w:rsidR="00FB2584" w:rsidRPr="00AA02A8" w:rsidRDefault="00FB2584" w:rsidP="00FB2584">
            <w:pPr>
              <w:pStyle w:val="Contenutotabella"/>
              <w:jc w:val="center"/>
              <w:rPr>
                <w:sz w:val="20"/>
                <w:szCs w:val="20"/>
              </w:rPr>
            </w:pPr>
          </w:p>
        </w:tc>
        <w:tc>
          <w:tcPr>
            <w:tcW w:w="930" w:type="pct"/>
            <w:tcBorders>
              <w:top w:val="single" w:sz="1" w:space="0" w:color="000000"/>
              <w:left w:val="single" w:sz="1" w:space="0" w:color="000000"/>
              <w:bottom w:val="single" w:sz="1" w:space="0" w:color="000000"/>
            </w:tcBorders>
            <w:shd w:val="clear" w:color="auto" w:fill="auto"/>
            <w:vAlign w:val="center"/>
          </w:tcPr>
          <w:p w:rsidR="00FB2584" w:rsidRPr="00AA02A8" w:rsidRDefault="00FB2584" w:rsidP="00FB2584">
            <w:pPr>
              <w:pStyle w:val="Contenutotabella"/>
              <w:jc w:val="center"/>
              <w:rPr>
                <w:rFonts w:ascii="Calibri" w:hAnsi="Calibri"/>
                <w:b/>
                <w:bCs/>
                <w:sz w:val="20"/>
                <w:szCs w:val="20"/>
              </w:rPr>
            </w:pPr>
            <w:r w:rsidRPr="00AA02A8">
              <w:rPr>
                <w:rFonts w:ascii="Calibri" w:hAnsi="Calibri"/>
                <w:b/>
                <w:bCs/>
                <w:sz w:val="20"/>
                <w:szCs w:val="20"/>
              </w:rPr>
              <w:t>Adeguato e positivo</w:t>
            </w:r>
          </w:p>
        </w:tc>
        <w:tc>
          <w:tcPr>
            <w:tcW w:w="929" w:type="pct"/>
            <w:tcBorders>
              <w:top w:val="single" w:sz="1" w:space="0" w:color="000000"/>
              <w:left w:val="single" w:sz="1" w:space="0" w:color="000000"/>
              <w:bottom w:val="single" w:sz="1" w:space="0" w:color="000000"/>
            </w:tcBorders>
            <w:shd w:val="clear" w:color="auto" w:fill="auto"/>
            <w:vAlign w:val="center"/>
          </w:tcPr>
          <w:p w:rsidR="00FB2584" w:rsidRPr="00AA02A8" w:rsidRDefault="00FB2584" w:rsidP="00FB2584">
            <w:pPr>
              <w:pStyle w:val="Contenutotabella"/>
              <w:jc w:val="center"/>
              <w:rPr>
                <w:rFonts w:ascii="Calibri" w:hAnsi="Calibri"/>
                <w:b/>
                <w:bCs/>
                <w:sz w:val="20"/>
                <w:szCs w:val="20"/>
              </w:rPr>
            </w:pPr>
            <w:r w:rsidRPr="00AA02A8">
              <w:rPr>
                <w:rFonts w:ascii="Calibri" w:hAnsi="Calibri"/>
                <w:b/>
                <w:bCs/>
                <w:sz w:val="20"/>
                <w:szCs w:val="20"/>
              </w:rPr>
              <w:t>Adeguato</w:t>
            </w:r>
          </w:p>
        </w:tc>
        <w:tc>
          <w:tcPr>
            <w:tcW w:w="925" w:type="pct"/>
            <w:tcBorders>
              <w:top w:val="single" w:sz="1" w:space="0" w:color="000000"/>
              <w:left w:val="single" w:sz="1" w:space="0" w:color="000000"/>
              <w:bottom w:val="single" w:sz="1" w:space="0" w:color="000000"/>
            </w:tcBorders>
            <w:shd w:val="clear" w:color="auto" w:fill="auto"/>
            <w:vAlign w:val="center"/>
          </w:tcPr>
          <w:p w:rsidR="00FB2584" w:rsidRPr="00AA02A8" w:rsidRDefault="00FB2584" w:rsidP="00FB2584">
            <w:pPr>
              <w:pStyle w:val="Contenutotabella"/>
              <w:jc w:val="center"/>
              <w:rPr>
                <w:rFonts w:ascii="Calibri" w:hAnsi="Calibri"/>
                <w:b/>
                <w:bCs/>
                <w:sz w:val="20"/>
                <w:szCs w:val="20"/>
              </w:rPr>
            </w:pPr>
            <w:r w:rsidRPr="00AA02A8">
              <w:rPr>
                <w:rFonts w:ascii="Calibri" w:hAnsi="Calibri"/>
                <w:b/>
                <w:bCs/>
                <w:sz w:val="20"/>
                <w:szCs w:val="20"/>
              </w:rPr>
              <w:t>Adeguato in parte</w:t>
            </w:r>
          </w:p>
        </w:tc>
        <w:tc>
          <w:tcPr>
            <w:tcW w:w="1106" w:type="pct"/>
            <w:tcBorders>
              <w:top w:val="single" w:sz="1" w:space="0" w:color="000000"/>
              <w:left w:val="single" w:sz="1" w:space="0" w:color="000000"/>
              <w:bottom w:val="single" w:sz="1" w:space="0" w:color="000000"/>
              <w:right w:val="single" w:sz="1" w:space="0" w:color="000000"/>
            </w:tcBorders>
            <w:shd w:val="clear" w:color="auto" w:fill="auto"/>
            <w:vAlign w:val="center"/>
          </w:tcPr>
          <w:p w:rsidR="00FB2584" w:rsidRPr="00AA02A8" w:rsidRDefault="00FB2584" w:rsidP="00FB2584">
            <w:pPr>
              <w:pStyle w:val="Contenutotabella"/>
              <w:jc w:val="center"/>
              <w:rPr>
                <w:sz w:val="20"/>
                <w:szCs w:val="20"/>
              </w:rPr>
            </w:pPr>
            <w:r w:rsidRPr="00AA02A8">
              <w:rPr>
                <w:rFonts w:ascii="Calibri" w:hAnsi="Calibri"/>
                <w:b/>
                <w:bCs/>
                <w:sz w:val="20"/>
                <w:szCs w:val="20"/>
              </w:rPr>
              <w:t>Non adeguato</w:t>
            </w:r>
          </w:p>
        </w:tc>
      </w:tr>
      <w:tr w:rsidR="00FB2584" w:rsidRPr="00AA02A8" w:rsidTr="00FB2584">
        <w:tc>
          <w:tcPr>
            <w:tcW w:w="1110" w:type="pct"/>
            <w:tcBorders>
              <w:left w:val="single" w:sz="1" w:space="0" w:color="000000"/>
              <w:bottom w:val="single" w:sz="1" w:space="0" w:color="000000"/>
            </w:tcBorders>
            <w:shd w:val="clear" w:color="auto" w:fill="auto"/>
            <w:vAlign w:val="center"/>
          </w:tcPr>
          <w:p w:rsidR="00FB2584" w:rsidRPr="00AA02A8" w:rsidRDefault="00FB2584" w:rsidP="00FB2584">
            <w:pPr>
              <w:pStyle w:val="Contenutotabella"/>
              <w:jc w:val="center"/>
              <w:rPr>
                <w:rFonts w:ascii="Calibri" w:hAnsi="Calibri"/>
                <w:b/>
                <w:bCs/>
                <w:color w:val="000000"/>
                <w:sz w:val="20"/>
                <w:szCs w:val="20"/>
              </w:rPr>
            </w:pPr>
          </w:p>
          <w:p w:rsidR="00FB2584" w:rsidRPr="00AA02A8" w:rsidRDefault="00FB2584" w:rsidP="00FB2584">
            <w:pPr>
              <w:pStyle w:val="Contenutotabella"/>
              <w:jc w:val="center"/>
              <w:rPr>
                <w:rFonts w:ascii="Calibri" w:hAnsi="Calibri"/>
                <w:b/>
                <w:bCs/>
                <w:color w:val="000000"/>
                <w:sz w:val="20"/>
                <w:szCs w:val="20"/>
              </w:rPr>
            </w:pPr>
            <w:r w:rsidRPr="00AA02A8">
              <w:rPr>
                <w:rFonts w:ascii="Calibri" w:hAnsi="Calibri"/>
                <w:b/>
                <w:bCs/>
                <w:color w:val="000000"/>
                <w:sz w:val="20"/>
                <w:szCs w:val="20"/>
              </w:rPr>
              <w:t>1.</w:t>
            </w:r>
          </w:p>
          <w:p w:rsidR="00FB2584" w:rsidRPr="00AA02A8" w:rsidRDefault="00FB2584" w:rsidP="00FB2584">
            <w:pPr>
              <w:pStyle w:val="Contenutotabella"/>
              <w:jc w:val="center"/>
              <w:rPr>
                <w:rFonts w:ascii="Calibri" w:hAnsi="Calibri"/>
                <w:b/>
                <w:bCs/>
                <w:color w:val="000000"/>
                <w:sz w:val="20"/>
                <w:szCs w:val="20"/>
              </w:rPr>
            </w:pPr>
          </w:p>
          <w:p w:rsidR="00FB2584" w:rsidRPr="00AA02A8" w:rsidRDefault="00B64FE2" w:rsidP="00FB2584">
            <w:pPr>
              <w:pStyle w:val="Contenutotabella"/>
              <w:jc w:val="center"/>
              <w:rPr>
                <w:rFonts w:ascii="Calibri" w:hAnsi="Calibri"/>
                <w:color w:val="000000"/>
                <w:sz w:val="20"/>
                <w:szCs w:val="20"/>
              </w:rPr>
            </w:pPr>
            <w:r>
              <w:rPr>
                <w:rFonts w:ascii="Calibri" w:hAnsi="Calibri"/>
                <w:b/>
                <w:bCs/>
                <w:color w:val="000000"/>
                <w:sz w:val="20"/>
                <w:szCs w:val="20"/>
              </w:rPr>
              <w:t>R</w:t>
            </w:r>
            <w:r w:rsidR="00FB2584" w:rsidRPr="00AA02A8">
              <w:rPr>
                <w:rFonts w:ascii="Calibri" w:hAnsi="Calibri"/>
                <w:b/>
                <w:bCs/>
                <w:color w:val="000000"/>
                <w:sz w:val="20"/>
                <w:szCs w:val="20"/>
              </w:rPr>
              <w:t>ispetto delle persone, dell’ambiente scolastico e delle regole</w:t>
            </w:r>
            <w:r w:rsidR="00FB2584" w:rsidRPr="00AA02A8">
              <w:rPr>
                <w:rFonts w:ascii="Calibri" w:hAnsi="Calibri"/>
                <w:b/>
                <w:bCs/>
                <w:color w:val="000000"/>
                <w:sz w:val="20"/>
                <w:szCs w:val="20"/>
              </w:rPr>
              <w:br/>
            </w:r>
          </w:p>
        </w:tc>
        <w:tc>
          <w:tcPr>
            <w:tcW w:w="930" w:type="pct"/>
            <w:tcBorders>
              <w:left w:val="single" w:sz="1" w:space="0" w:color="000000"/>
              <w:bottom w:val="single" w:sz="1" w:space="0" w:color="000000"/>
            </w:tcBorders>
            <w:shd w:val="clear" w:color="auto" w:fill="auto"/>
            <w:vAlign w:val="center"/>
          </w:tcPr>
          <w:p w:rsidR="00FB2584" w:rsidRPr="00AA02A8" w:rsidRDefault="00B64FE2" w:rsidP="00FB2584">
            <w:pPr>
              <w:pStyle w:val="Contenutotabella"/>
              <w:jc w:val="center"/>
              <w:rPr>
                <w:rFonts w:ascii="Calibri" w:hAnsi="Calibri"/>
                <w:color w:val="000000"/>
                <w:sz w:val="20"/>
                <w:szCs w:val="20"/>
              </w:rPr>
            </w:pPr>
            <w:r>
              <w:rPr>
                <w:rFonts w:ascii="Calibri" w:hAnsi="Calibri"/>
                <w:color w:val="000000"/>
                <w:sz w:val="20"/>
                <w:szCs w:val="20"/>
              </w:rPr>
              <w:t xml:space="preserve">Dimostra </w:t>
            </w:r>
            <w:r w:rsidR="00FB2584" w:rsidRPr="00AA02A8">
              <w:rPr>
                <w:rFonts w:ascii="Calibri" w:hAnsi="Calibri"/>
                <w:color w:val="000000"/>
                <w:sz w:val="20"/>
                <w:szCs w:val="20"/>
              </w:rPr>
              <w:t>rispetto delle regole in tutte le situazioni con senso di responsabilità e</w:t>
            </w:r>
            <w:r w:rsidR="00FB2584" w:rsidRPr="00AA02A8">
              <w:rPr>
                <w:rFonts w:ascii="Calibri" w:hAnsi="Calibri"/>
                <w:color w:val="000000"/>
                <w:sz w:val="20"/>
                <w:szCs w:val="20"/>
              </w:rPr>
              <w:br/>
              <w:t>consapevolezza.</w:t>
            </w:r>
          </w:p>
          <w:p w:rsidR="00FB2584" w:rsidRPr="00AA02A8" w:rsidRDefault="00FB2584" w:rsidP="00FB2584">
            <w:pPr>
              <w:pStyle w:val="Contenutotabella"/>
              <w:jc w:val="center"/>
              <w:rPr>
                <w:rFonts w:ascii="Calibri" w:hAnsi="Calibri"/>
                <w:color w:val="000000"/>
                <w:sz w:val="20"/>
                <w:szCs w:val="20"/>
              </w:rPr>
            </w:pPr>
          </w:p>
        </w:tc>
        <w:tc>
          <w:tcPr>
            <w:tcW w:w="929" w:type="pct"/>
            <w:tcBorders>
              <w:left w:val="single" w:sz="1" w:space="0" w:color="000000"/>
              <w:bottom w:val="single" w:sz="1" w:space="0" w:color="000000"/>
            </w:tcBorders>
            <w:shd w:val="clear" w:color="auto" w:fill="auto"/>
            <w:vAlign w:val="center"/>
          </w:tcPr>
          <w:p w:rsidR="00FB2584" w:rsidRPr="00AA02A8" w:rsidRDefault="00B64FE2" w:rsidP="00B64FE2">
            <w:pPr>
              <w:pStyle w:val="Contenutotabella"/>
              <w:jc w:val="center"/>
              <w:rPr>
                <w:rFonts w:ascii="Calibri" w:hAnsi="Calibri"/>
                <w:color w:val="000000"/>
                <w:sz w:val="20"/>
                <w:szCs w:val="20"/>
              </w:rPr>
            </w:pPr>
            <w:r>
              <w:rPr>
                <w:rFonts w:ascii="Calibri" w:hAnsi="Calibri"/>
                <w:color w:val="000000"/>
                <w:sz w:val="20"/>
                <w:szCs w:val="20"/>
              </w:rPr>
              <w:t>Dimostra rispetto in</w:t>
            </w:r>
            <w:proofErr w:type="gramStart"/>
            <w:r>
              <w:rPr>
                <w:rFonts w:ascii="Calibri" w:hAnsi="Calibri"/>
                <w:color w:val="000000"/>
                <w:sz w:val="20"/>
                <w:szCs w:val="20"/>
              </w:rPr>
              <w:t xml:space="preserve">  </w:t>
            </w:r>
            <w:proofErr w:type="gramEnd"/>
            <w:r w:rsidR="00FB2584" w:rsidRPr="00AA02A8">
              <w:rPr>
                <w:rFonts w:ascii="Calibri" w:hAnsi="Calibri"/>
                <w:color w:val="000000"/>
                <w:sz w:val="20"/>
                <w:szCs w:val="20"/>
              </w:rPr>
              <w:t>general</w:t>
            </w:r>
            <w:r>
              <w:rPr>
                <w:rFonts w:ascii="Calibri" w:hAnsi="Calibri"/>
                <w:color w:val="000000"/>
                <w:sz w:val="20"/>
                <w:szCs w:val="20"/>
              </w:rPr>
              <w:t>e</w:t>
            </w:r>
            <w:r w:rsidR="00FB2584" w:rsidRPr="00AA02A8">
              <w:rPr>
                <w:rFonts w:ascii="Calibri" w:hAnsi="Calibri"/>
                <w:color w:val="000000"/>
                <w:sz w:val="20"/>
                <w:szCs w:val="20"/>
              </w:rPr>
              <w:t>, rispetto delle regole nelle diverse situazioni.</w:t>
            </w:r>
          </w:p>
        </w:tc>
        <w:tc>
          <w:tcPr>
            <w:tcW w:w="925" w:type="pct"/>
            <w:tcBorders>
              <w:left w:val="single" w:sz="1" w:space="0" w:color="000000"/>
              <w:bottom w:val="single" w:sz="1" w:space="0" w:color="000000"/>
            </w:tcBorders>
            <w:shd w:val="clear" w:color="auto" w:fill="auto"/>
            <w:vAlign w:val="center"/>
          </w:tcPr>
          <w:p w:rsidR="00FB2584" w:rsidRPr="00AA02A8" w:rsidRDefault="00B64FE2" w:rsidP="00FB2584">
            <w:pPr>
              <w:pStyle w:val="Contenutotabella"/>
              <w:jc w:val="center"/>
              <w:rPr>
                <w:rFonts w:ascii="Calibri" w:eastAsia="Helvetica" w:hAnsi="Calibri" w:cs="Helvetica"/>
                <w:sz w:val="20"/>
                <w:szCs w:val="20"/>
              </w:rPr>
            </w:pPr>
            <w:r>
              <w:rPr>
                <w:rFonts w:ascii="Calibri" w:hAnsi="Calibri"/>
                <w:color w:val="000000"/>
                <w:sz w:val="20"/>
                <w:szCs w:val="20"/>
              </w:rPr>
              <w:t xml:space="preserve">Dimostra </w:t>
            </w:r>
            <w:r w:rsidR="00FB2584" w:rsidRPr="00AA02A8">
              <w:rPr>
                <w:rFonts w:ascii="Calibri" w:hAnsi="Calibri"/>
                <w:color w:val="000000"/>
                <w:sz w:val="20"/>
                <w:szCs w:val="20"/>
              </w:rPr>
              <w:t>di aver bisogno di sollecitazioni e richiami per rispettare le regole nelle varie situazioni;</w:t>
            </w:r>
            <w:r w:rsidR="00FB2584" w:rsidRPr="00AA02A8">
              <w:rPr>
                <w:rFonts w:ascii="Calibri" w:hAnsi="Calibri"/>
                <w:color w:val="000000"/>
                <w:sz w:val="20"/>
                <w:szCs w:val="20"/>
              </w:rPr>
              <w:br/>
            </w:r>
            <w:r w:rsidR="00FB2584" w:rsidRPr="00AA02A8">
              <w:rPr>
                <w:rFonts w:ascii="Calibri" w:hAnsi="Calibri"/>
                <w:color w:val="000000"/>
                <w:sz w:val="20"/>
                <w:szCs w:val="20"/>
              </w:rPr>
              <w:br/>
            </w:r>
          </w:p>
        </w:tc>
        <w:tc>
          <w:tcPr>
            <w:tcW w:w="1106" w:type="pct"/>
            <w:tcBorders>
              <w:left w:val="single" w:sz="1" w:space="0" w:color="000000"/>
              <w:bottom w:val="single" w:sz="1" w:space="0" w:color="000000"/>
              <w:right w:val="single" w:sz="1" w:space="0" w:color="000000"/>
            </w:tcBorders>
            <w:shd w:val="clear" w:color="auto" w:fill="auto"/>
            <w:vAlign w:val="center"/>
          </w:tcPr>
          <w:p w:rsidR="00FB2584" w:rsidRPr="00AA02A8" w:rsidRDefault="00B64FE2" w:rsidP="00FB2584">
            <w:pPr>
              <w:autoSpaceDE w:val="0"/>
              <w:jc w:val="center"/>
              <w:rPr>
                <w:rFonts w:ascii="Calibri" w:eastAsia="Helvetica" w:hAnsi="Calibri" w:cs="Helvetica"/>
                <w:sz w:val="20"/>
                <w:szCs w:val="20"/>
              </w:rPr>
            </w:pPr>
            <w:r>
              <w:rPr>
                <w:rFonts w:ascii="Calibri" w:eastAsia="Helvetica" w:hAnsi="Calibri" w:cs="Helvetica"/>
                <w:sz w:val="20"/>
                <w:szCs w:val="20"/>
              </w:rPr>
              <w:t xml:space="preserve">Dimostra </w:t>
            </w:r>
            <w:r w:rsidR="00FB2584" w:rsidRPr="00AA02A8">
              <w:rPr>
                <w:rFonts w:ascii="Calibri" w:eastAsia="Helvetica" w:hAnsi="Calibri" w:cs="Helvetica"/>
                <w:sz w:val="20"/>
                <w:szCs w:val="20"/>
              </w:rPr>
              <w:t xml:space="preserve">difficoltà nel riconoscere </w:t>
            </w:r>
            <w:proofErr w:type="gramStart"/>
            <w:r w:rsidR="00FB2584" w:rsidRPr="00AA02A8">
              <w:rPr>
                <w:rFonts w:ascii="Calibri" w:eastAsia="Helvetica" w:hAnsi="Calibri" w:cs="Helvetica"/>
                <w:sz w:val="20"/>
                <w:szCs w:val="20"/>
              </w:rPr>
              <w:t>la  funzionalità</w:t>
            </w:r>
            <w:proofErr w:type="gramEnd"/>
            <w:r w:rsidR="00FB2584" w:rsidRPr="00AA02A8">
              <w:rPr>
                <w:rFonts w:ascii="Calibri" w:eastAsia="Helvetica" w:hAnsi="Calibri" w:cs="Helvetica"/>
                <w:sz w:val="20"/>
                <w:szCs w:val="20"/>
              </w:rPr>
              <w:t xml:space="preserve"> dei diversi spazi della scuola in riferimento ai comportamenti da adottare e  alle specifiche regole di utilizzo;</w:t>
            </w:r>
          </w:p>
          <w:p w:rsidR="00FB2584" w:rsidRPr="00AA02A8" w:rsidRDefault="00B64FE2" w:rsidP="00FB2584">
            <w:pPr>
              <w:autoSpaceDE w:val="0"/>
              <w:jc w:val="center"/>
              <w:rPr>
                <w:sz w:val="20"/>
                <w:szCs w:val="20"/>
              </w:rPr>
            </w:pPr>
            <w:proofErr w:type="spellStart"/>
            <w:r>
              <w:rPr>
                <w:rFonts w:ascii="Calibri" w:eastAsia="Helvetica" w:hAnsi="Calibri" w:cs="Helvetica"/>
                <w:sz w:val="20"/>
                <w:szCs w:val="20"/>
              </w:rPr>
              <w:t>…….</w:t>
            </w:r>
            <w:r w:rsidR="00FB2584" w:rsidRPr="00AA02A8">
              <w:rPr>
                <w:rFonts w:ascii="Calibri" w:eastAsia="Helvetica" w:hAnsi="Calibri" w:cs="Helvetica"/>
                <w:sz w:val="20"/>
                <w:szCs w:val="20"/>
              </w:rPr>
              <w:t>difficoltà</w:t>
            </w:r>
            <w:proofErr w:type="spellEnd"/>
            <w:r w:rsidR="00FB2584" w:rsidRPr="00AA02A8">
              <w:rPr>
                <w:rFonts w:ascii="Calibri" w:eastAsia="Helvetica" w:hAnsi="Calibri" w:cs="Helvetica"/>
                <w:sz w:val="20"/>
                <w:szCs w:val="20"/>
              </w:rPr>
              <w:t xml:space="preserve"> nel riconoscimento</w:t>
            </w:r>
            <w:proofErr w:type="gramStart"/>
            <w:r w:rsidR="00FB2584" w:rsidRPr="00AA02A8">
              <w:rPr>
                <w:rFonts w:ascii="Calibri" w:eastAsia="Helvetica" w:hAnsi="Calibri" w:cs="Helvetica"/>
                <w:sz w:val="20"/>
                <w:szCs w:val="20"/>
              </w:rPr>
              <w:t xml:space="preserve">  </w:t>
            </w:r>
            <w:proofErr w:type="gramEnd"/>
            <w:r w:rsidR="00FB2584" w:rsidRPr="00AA02A8">
              <w:rPr>
                <w:rFonts w:ascii="Calibri" w:eastAsia="Helvetica" w:hAnsi="Calibri" w:cs="Helvetica"/>
                <w:sz w:val="20"/>
                <w:szCs w:val="20"/>
              </w:rPr>
              <w:t>e nell'accettazione delle regole condivise della classe.</w:t>
            </w:r>
          </w:p>
        </w:tc>
      </w:tr>
      <w:tr w:rsidR="00FB2584" w:rsidRPr="00AA02A8" w:rsidTr="00FB2584">
        <w:tc>
          <w:tcPr>
            <w:tcW w:w="1110" w:type="pct"/>
            <w:tcBorders>
              <w:left w:val="single" w:sz="1" w:space="0" w:color="000000"/>
              <w:bottom w:val="single" w:sz="1" w:space="0" w:color="000000"/>
            </w:tcBorders>
            <w:shd w:val="clear" w:color="auto" w:fill="auto"/>
            <w:vAlign w:val="center"/>
          </w:tcPr>
          <w:p w:rsidR="00FB2584" w:rsidRPr="00AA02A8" w:rsidRDefault="00FB2584" w:rsidP="00FB2584">
            <w:pPr>
              <w:pStyle w:val="Contenutotabella"/>
              <w:jc w:val="center"/>
              <w:rPr>
                <w:rFonts w:ascii="Calibri" w:hAnsi="Calibri"/>
                <w:b/>
                <w:bCs/>
                <w:color w:val="000000"/>
                <w:sz w:val="20"/>
                <w:szCs w:val="20"/>
              </w:rPr>
            </w:pPr>
            <w:r w:rsidRPr="00AA02A8">
              <w:rPr>
                <w:rFonts w:ascii="Calibri" w:hAnsi="Calibri"/>
                <w:b/>
                <w:bCs/>
                <w:color w:val="000000"/>
                <w:sz w:val="20"/>
                <w:szCs w:val="20"/>
              </w:rPr>
              <w:t>2.</w:t>
            </w:r>
          </w:p>
          <w:p w:rsidR="00FB2584" w:rsidRPr="00AA02A8" w:rsidRDefault="00FB2584" w:rsidP="00FB2584">
            <w:pPr>
              <w:pStyle w:val="Contenutotabella"/>
              <w:jc w:val="center"/>
              <w:rPr>
                <w:rFonts w:ascii="Calibri" w:hAnsi="Calibri"/>
                <w:b/>
                <w:bCs/>
                <w:color w:val="000000"/>
                <w:sz w:val="20"/>
                <w:szCs w:val="20"/>
              </w:rPr>
            </w:pPr>
          </w:p>
          <w:p w:rsidR="00FB2584" w:rsidRPr="00AA02A8" w:rsidRDefault="00B64FE2" w:rsidP="00FB2584">
            <w:pPr>
              <w:pStyle w:val="Contenutotabella"/>
              <w:jc w:val="center"/>
              <w:rPr>
                <w:rFonts w:ascii="Calibri" w:hAnsi="Calibri"/>
                <w:color w:val="000000"/>
                <w:sz w:val="20"/>
                <w:szCs w:val="20"/>
              </w:rPr>
            </w:pPr>
            <w:r>
              <w:rPr>
                <w:rFonts w:ascii="Calibri" w:hAnsi="Calibri"/>
                <w:b/>
                <w:bCs/>
                <w:color w:val="000000"/>
                <w:sz w:val="20"/>
                <w:szCs w:val="20"/>
              </w:rPr>
              <w:t>R</w:t>
            </w:r>
            <w:r w:rsidR="00FB2584" w:rsidRPr="00AA02A8">
              <w:rPr>
                <w:rFonts w:ascii="Calibri" w:hAnsi="Calibri"/>
                <w:b/>
                <w:bCs/>
                <w:color w:val="000000"/>
                <w:sz w:val="20"/>
                <w:szCs w:val="20"/>
              </w:rPr>
              <w:t xml:space="preserve">ispetto dei materiali propri e altrui; organizzazione del </w:t>
            </w:r>
            <w:proofErr w:type="gramStart"/>
            <w:r w:rsidR="00FB2584" w:rsidRPr="00AA02A8">
              <w:rPr>
                <w:rFonts w:ascii="Calibri" w:hAnsi="Calibri"/>
                <w:b/>
                <w:bCs/>
                <w:color w:val="000000"/>
                <w:sz w:val="20"/>
                <w:szCs w:val="20"/>
              </w:rPr>
              <w:t>materiale</w:t>
            </w:r>
            <w:proofErr w:type="gramEnd"/>
            <w:r w:rsidR="00FB2584" w:rsidRPr="00AA02A8">
              <w:rPr>
                <w:rFonts w:ascii="Calibri" w:hAnsi="Calibri"/>
                <w:b/>
                <w:bCs/>
                <w:color w:val="000000"/>
                <w:sz w:val="20"/>
                <w:szCs w:val="20"/>
              </w:rPr>
              <w:t xml:space="preserve"> didattico personale.</w:t>
            </w:r>
          </w:p>
        </w:tc>
        <w:tc>
          <w:tcPr>
            <w:tcW w:w="930" w:type="pct"/>
            <w:tcBorders>
              <w:left w:val="single" w:sz="1" w:space="0" w:color="000000"/>
              <w:bottom w:val="single" w:sz="1" w:space="0" w:color="000000"/>
            </w:tcBorders>
            <w:shd w:val="clear" w:color="auto" w:fill="auto"/>
            <w:vAlign w:val="center"/>
          </w:tcPr>
          <w:p w:rsidR="00FB2584" w:rsidRPr="00AA02A8" w:rsidRDefault="00B64FE2" w:rsidP="00FB2584">
            <w:pPr>
              <w:pStyle w:val="Contenutotabella"/>
              <w:jc w:val="center"/>
              <w:rPr>
                <w:rFonts w:ascii="Calibri" w:hAnsi="Calibri"/>
                <w:sz w:val="20"/>
                <w:szCs w:val="20"/>
              </w:rPr>
            </w:pPr>
            <w:r>
              <w:rPr>
                <w:rFonts w:ascii="Calibri" w:hAnsi="Calibri"/>
                <w:color w:val="000000"/>
                <w:sz w:val="20"/>
                <w:szCs w:val="20"/>
              </w:rPr>
              <w:t>Dimostra di</w:t>
            </w:r>
            <w:r w:rsidR="00FB2584" w:rsidRPr="00AA02A8">
              <w:rPr>
                <w:rFonts w:ascii="Calibri" w:hAnsi="Calibri"/>
                <w:color w:val="000000"/>
                <w:sz w:val="20"/>
                <w:szCs w:val="20"/>
              </w:rPr>
              <w:t xml:space="preserve"> saper utilizzare in maniera responsabile il materiale scolastico.</w:t>
            </w:r>
            <w:r w:rsidR="00FB2584" w:rsidRPr="00AA02A8">
              <w:rPr>
                <w:rFonts w:ascii="Calibri" w:hAnsi="Calibri"/>
                <w:color w:val="000000"/>
                <w:sz w:val="20"/>
                <w:szCs w:val="20"/>
              </w:rPr>
              <w:br/>
            </w:r>
          </w:p>
        </w:tc>
        <w:tc>
          <w:tcPr>
            <w:tcW w:w="929" w:type="pct"/>
            <w:tcBorders>
              <w:left w:val="single" w:sz="1" w:space="0" w:color="000000"/>
              <w:bottom w:val="single" w:sz="1" w:space="0" w:color="000000"/>
            </w:tcBorders>
            <w:shd w:val="clear" w:color="auto" w:fill="auto"/>
            <w:vAlign w:val="center"/>
          </w:tcPr>
          <w:p w:rsidR="00FB2584" w:rsidRPr="00AA02A8" w:rsidRDefault="00B64FE2" w:rsidP="00FB2584">
            <w:pPr>
              <w:pStyle w:val="Contenutotabella"/>
              <w:jc w:val="center"/>
              <w:rPr>
                <w:rFonts w:ascii="Calibri" w:hAnsi="Calibri"/>
                <w:color w:val="000000"/>
                <w:sz w:val="20"/>
                <w:szCs w:val="20"/>
              </w:rPr>
            </w:pPr>
            <w:r>
              <w:rPr>
                <w:rFonts w:ascii="Calibri" w:hAnsi="Calibri"/>
                <w:sz w:val="20"/>
                <w:szCs w:val="20"/>
              </w:rPr>
              <w:t xml:space="preserve">Dimostra </w:t>
            </w:r>
            <w:r w:rsidR="00FB2584" w:rsidRPr="00AA02A8">
              <w:rPr>
                <w:rFonts w:ascii="Calibri" w:hAnsi="Calibri"/>
                <w:sz w:val="20"/>
                <w:szCs w:val="20"/>
              </w:rPr>
              <w:t>di saper utilizzare generalmen</w:t>
            </w:r>
            <w:r>
              <w:rPr>
                <w:rFonts w:ascii="Calibri" w:hAnsi="Calibri"/>
                <w:sz w:val="20"/>
                <w:szCs w:val="20"/>
              </w:rPr>
              <w:t xml:space="preserve">te </w:t>
            </w:r>
            <w:r w:rsidR="00FB2584" w:rsidRPr="00AA02A8">
              <w:rPr>
                <w:rFonts w:ascii="Calibri" w:hAnsi="Calibri"/>
                <w:sz w:val="20"/>
                <w:szCs w:val="20"/>
              </w:rPr>
              <w:t>il proprio materiale scolastico e adeguato rispetto verso il materiale altrui.</w:t>
            </w:r>
          </w:p>
        </w:tc>
        <w:tc>
          <w:tcPr>
            <w:tcW w:w="925" w:type="pct"/>
            <w:tcBorders>
              <w:left w:val="single" w:sz="1" w:space="0" w:color="000000"/>
              <w:bottom w:val="single" w:sz="1" w:space="0" w:color="000000"/>
            </w:tcBorders>
            <w:shd w:val="clear" w:color="auto" w:fill="auto"/>
            <w:vAlign w:val="center"/>
          </w:tcPr>
          <w:p w:rsidR="00FB2584" w:rsidRPr="00AA02A8" w:rsidRDefault="00B64FE2" w:rsidP="00FB2584">
            <w:pPr>
              <w:pStyle w:val="Contenutotabella"/>
              <w:jc w:val="center"/>
              <w:rPr>
                <w:rFonts w:ascii="Calibri" w:eastAsia="Helvetica" w:hAnsi="Calibri" w:cs="Helvetica"/>
                <w:sz w:val="20"/>
                <w:szCs w:val="20"/>
              </w:rPr>
            </w:pPr>
            <w:r>
              <w:rPr>
                <w:rFonts w:ascii="Calibri" w:hAnsi="Calibri"/>
                <w:color w:val="000000"/>
                <w:sz w:val="20"/>
                <w:szCs w:val="20"/>
              </w:rPr>
              <w:t xml:space="preserve">Dimostra </w:t>
            </w:r>
            <w:r w:rsidR="00FB2584" w:rsidRPr="00AA02A8">
              <w:rPr>
                <w:rFonts w:ascii="Calibri" w:hAnsi="Calibri"/>
                <w:color w:val="000000"/>
                <w:sz w:val="20"/>
                <w:szCs w:val="20"/>
              </w:rPr>
              <w:t xml:space="preserve">solo sporadicamente di saper organizzare il proprio materiale scolastico e di rispettare il </w:t>
            </w:r>
            <w:proofErr w:type="gramStart"/>
            <w:r w:rsidR="00FB2584" w:rsidRPr="00AA02A8">
              <w:rPr>
                <w:rFonts w:ascii="Calibri" w:hAnsi="Calibri"/>
                <w:color w:val="000000"/>
                <w:sz w:val="20"/>
                <w:szCs w:val="20"/>
              </w:rPr>
              <w:t>materiale</w:t>
            </w:r>
            <w:proofErr w:type="gramEnd"/>
            <w:r w:rsidR="00FB2584" w:rsidRPr="00AA02A8">
              <w:rPr>
                <w:rFonts w:ascii="Calibri" w:hAnsi="Calibri"/>
                <w:color w:val="000000"/>
                <w:sz w:val="20"/>
                <w:szCs w:val="20"/>
              </w:rPr>
              <w:t xml:space="preserve"> altrui.</w:t>
            </w:r>
            <w:r w:rsidR="00FB2584" w:rsidRPr="00AA02A8">
              <w:rPr>
                <w:rFonts w:ascii="Calibri" w:hAnsi="Calibri"/>
                <w:color w:val="000000"/>
                <w:sz w:val="20"/>
                <w:szCs w:val="20"/>
              </w:rPr>
              <w:br/>
            </w:r>
          </w:p>
        </w:tc>
        <w:tc>
          <w:tcPr>
            <w:tcW w:w="1106" w:type="pct"/>
            <w:tcBorders>
              <w:left w:val="single" w:sz="1" w:space="0" w:color="000000"/>
              <w:bottom w:val="single" w:sz="1" w:space="0" w:color="000000"/>
              <w:right w:val="single" w:sz="1" w:space="0" w:color="000000"/>
            </w:tcBorders>
            <w:shd w:val="clear" w:color="auto" w:fill="auto"/>
            <w:vAlign w:val="center"/>
          </w:tcPr>
          <w:p w:rsidR="00FB2584" w:rsidRPr="00AA02A8" w:rsidRDefault="00B64FE2" w:rsidP="00FB2584">
            <w:pPr>
              <w:autoSpaceDE w:val="0"/>
              <w:jc w:val="center"/>
              <w:rPr>
                <w:rFonts w:ascii="Calibri" w:eastAsia="Helvetica" w:hAnsi="Calibri" w:cs="Helvetica"/>
                <w:sz w:val="20"/>
                <w:szCs w:val="20"/>
              </w:rPr>
            </w:pPr>
            <w:r>
              <w:rPr>
                <w:rFonts w:ascii="Calibri" w:hAnsi="Calibri"/>
                <w:color w:val="000000"/>
                <w:sz w:val="20"/>
                <w:szCs w:val="20"/>
              </w:rPr>
              <w:t xml:space="preserve">Dimostra </w:t>
            </w:r>
            <w:r w:rsidR="00FB2584" w:rsidRPr="00AA02A8">
              <w:rPr>
                <w:rFonts w:ascii="Calibri" w:eastAsia="Helvetica" w:hAnsi="Calibri" w:cs="Helvetica"/>
                <w:sz w:val="20"/>
                <w:szCs w:val="20"/>
              </w:rPr>
              <w:t>trascuratezza e mancanza di autonomie personali nell'utilizzo e nella cura</w:t>
            </w:r>
            <w:proofErr w:type="gramStart"/>
            <w:r w:rsidR="00FB2584" w:rsidRPr="00AA02A8">
              <w:rPr>
                <w:rFonts w:ascii="Calibri" w:eastAsia="Helvetica" w:hAnsi="Calibri" w:cs="Helvetica"/>
                <w:sz w:val="20"/>
                <w:szCs w:val="20"/>
              </w:rPr>
              <w:t xml:space="preserve">  </w:t>
            </w:r>
            <w:proofErr w:type="gramEnd"/>
            <w:r w:rsidR="00FB2584" w:rsidRPr="00AA02A8">
              <w:rPr>
                <w:rFonts w:ascii="Calibri" w:eastAsia="Helvetica" w:hAnsi="Calibri" w:cs="Helvetica"/>
                <w:sz w:val="20"/>
                <w:szCs w:val="20"/>
              </w:rPr>
              <w:t>dei materiali propri e altrui.</w:t>
            </w:r>
          </w:p>
          <w:p w:rsidR="00FB2584" w:rsidRPr="00AA02A8" w:rsidRDefault="00FB2584" w:rsidP="00FB2584">
            <w:pPr>
              <w:autoSpaceDE w:val="0"/>
              <w:jc w:val="center"/>
              <w:rPr>
                <w:rFonts w:ascii="Calibri" w:eastAsia="Helvetica" w:hAnsi="Calibri" w:cs="Helvetica"/>
                <w:sz w:val="20"/>
                <w:szCs w:val="20"/>
              </w:rPr>
            </w:pPr>
          </w:p>
        </w:tc>
      </w:tr>
      <w:tr w:rsidR="00FB2584" w:rsidRPr="00AA02A8" w:rsidTr="00FB2584">
        <w:tc>
          <w:tcPr>
            <w:tcW w:w="1110" w:type="pct"/>
            <w:tcBorders>
              <w:left w:val="single" w:sz="1" w:space="0" w:color="000000"/>
              <w:bottom w:val="single" w:sz="1" w:space="0" w:color="000000"/>
            </w:tcBorders>
            <w:shd w:val="clear" w:color="auto" w:fill="auto"/>
            <w:vAlign w:val="center"/>
          </w:tcPr>
          <w:p w:rsidR="00FB2584" w:rsidRPr="00AA02A8" w:rsidRDefault="00FB2584" w:rsidP="00FB2584">
            <w:pPr>
              <w:pStyle w:val="Contenutotabella"/>
              <w:jc w:val="center"/>
              <w:rPr>
                <w:rFonts w:ascii="Calibri" w:hAnsi="Calibri"/>
                <w:b/>
                <w:bCs/>
                <w:sz w:val="20"/>
                <w:szCs w:val="20"/>
              </w:rPr>
            </w:pPr>
            <w:r w:rsidRPr="00AA02A8">
              <w:rPr>
                <w:rFonts w:ascii="Calibri" w:hAnsi="Calibri"/>
                <w:b/>
                <w:bCs/>
                <w:sz w:val="20"/>
                <w:szCs w:val="20"/>
              </w:rPr>
              <w:t>3.</w:t>
            </w:r>
          </w:p>
          <w:p w:rsidR="00FB2584" w:rsidRPr="00AA02A8" w:rsidRDefault="00FB2584" w:rsidP="00FB2584">
            <w:pPr>
              <w:pStyle w:val="Contenutotabella"/>
              <w:jc w:val="center"/>
              <w:rPr>
                <w:rFonts w:ascii="Calibri" w:hAnsi="Calibri"/>
                <w:b/>
                <w:bCs/>
                <w:sz w:val="20"/>
                <w:szCs w:val="20"/>
              </w:rPr>
            </w:pPr>
          </w:p>
          <w:p w:rsidR="00FB2584" w:rsidRPr="00AA02A8" w:rsidRDefault="00B64FE2" w:rsidP="00FB2584">
            <w:pPr>
              <w:pStyle w:val="Contenutotabella"/>
              <w:jc w:val="center"/>
              <w:rPr>
                <w:rFonts w:ascii="Calibri" w:hAnsi="Calibri"/>
                <w:color w:val="000000"/>
                <w:sz w:val="20"/>
                <w:szCs w:val="20"/>
              </w:rPr>
            </w:pPr>
            <w:r>
              <w:rPr>
                <w:rFonts w:ascii="Calibri" w:hAnsi="Calibri"/>
                <w:b/>
                <w:bCs/>
                <w:color w:val="000000"/>
                <w:sz w:val="20"/>
                <w:szCs w:val="20"/>
              </w:rPr>
              <w:t>C</w:t>
            </w:r>
            <w:r w:rsidR="00FB2584" w:rsidRPr="00AA02A8">
              <w:rPr>
                <w:rFonts w:ascii="Calibri" w:hAnsi="Calibri"/>
                <w:b/>
                <w:bCs/>
                <w:color w:val="000000"/>
                <w:sz w:val="20"/>
                <w:szCs w:val="20"/>
              </w:rPr>
              <w:t>ollaborazione con compagni e adulti (docenti e altre figure presenti)</w:t>
            </w:r>
          </w:p>
        </w:tc>
        <w:tc>
          <w:tcPr>
            <w:tcW w:w="930" w:type="pct"/>
            <w:tcBorders>
              <w:left w:val="single" w:sz="1" w:space="0" w:color="000000"/>
              <w:bottom w:val="single" w:sz="1" w:space="0" w:color="000000"/>
            </w:tcBorders>
            <w:shd w:val="clear" w:color="auto" w:fill="auto"/>
            <w:vAlign w:val="center"/>
          </w:tcPr>
          <w:p w:rsidR="00FB2584" w:rsidRPr="00AA02A8" w:rsidRDefault="00B64FE2" w:rsidP="00B64FE2">
            <w:pPr>
              <w:pStyle w:val="Contenutotabella"/>
              <w:jc w:val="center"/>
              <w:rPr>
                <w:rFonts w:ascii="Calibri" w:hAnsi="Calibri"/>
                <w:color w:val="000000"/>
                <w:sz w:val="20"/>
                <w:szCs w:val="20"/>
              </w:rPr>
            </w:pPr>
            <w:r>
              <w:rPr>
                <w:rFonts w:ascii="Calibri" w:hAnsi="Calibri"/>
                <w:color w:val="000000"/>
                <w:sz w:val="20"/>
                <w:szCs w:val="20"/>
              </w:rPr>
              <w:t xml:space="preserve">Dimostra </w:t>
            </w:r>
            <w:r w:rsidRPr="00AA02A8">
              <w:rPr>
                <w:rFonts w:ascii="Calibri" w:hAnsi="Calibri"/>
                <w:color w:val="000000"/>
                <w:sz w:val="20"/>
                <w:szCs w:val="20"/>
              </w:rPr>
              <w:t>un ru</w:t>
            </w:r>
            <w:r w:rsidR="00FB2584" w:rsidRPr="00AA02A8">
              <w:rPr>
                <w:rFonts w:ascii="Calibri" w:hAnsi="Calibri"/>
                <w:color w:val="000000"/>
                <w:sz w:val="20"/>
                <w:szCs w:val="20"/>
              </w:rPr>
              <w:t>olo propositivo all’interno della classe e ottima socializzazione.</w:t>
            </w:r>
            <w:r w:rsidR="00FB2584" w:rsidRPr="00AA02A8">
              <w:rPr>
                <w:rFonts w:ascii="Calibri" w:hAnsi="Calibri"/>
                <w:color w:val="000000"/>
                <w:sz w:val="20"/>
                <w:szCs w:val="20"/>
              </w:rPr>
              <w:br/>
            </w:r>
          </w:p>
        </w:tc>
        <w:tc>
          <w:tcPr>
            <w:tcW w:w="929" w:type="pct"/>
            <w:tcBorders>
              <w:left w:val="single" w:sz="1" w:space="0" w:color="000000"/>
              <w:bottom w:val="single" w:sz="1" w:space="0" w:color="000000"/>
            </w:tcBorders>
            <w:shd w:val="clear" w:color="auto" w:fill="auto"/>
            <w:vAlign w:val="center"/>
          </w:tcPr>
          <w:p w:rsidR="00FB2584" w:rsidRPr="00AA02A8" w:rsidRDefault="00B64FE2" w:rsidP="00FB2584">
            <w:pPr>
              <w:pStyle w:val="Contenutotabella"/>
              <w:jc w:val="center"/>
              <w:rPr>
                <w:rFonts w:ascii="Calibri" w:hAnsi="Calibri"/>
                <w:color w:val="000000"/>
                <w:sz w:val="20"/>
                <w:szCs w:val="20"/>
              </w:rPr>
            </w:pPr>
            <w:r>
              <w:rPr>
                <w:rFonts w:ascii="Calibri" w:hAnsi="Calibri"/>
                <w:color w:val="000000"/>
                <w:sz w:val="20"/>
                <w:szCs w:val="20"/>
              </w:rPr>
              <w:t>Dimostra</w:t>
            </w:r>
            <w:r w:rsidRPr="00AA02A8">
              <w:rPr>
                <w:rFonts w:ascii="Calibri" w:hAnsi="Calibri"/>
                <w:color w:val="000000"/>
                <w:sz w:val="20"/>
                <w:szCs w:val="20"/>
              </w:rPr>
              <w:t xml:space="preserve"> </w:t>
            </w:r>
            <w:r w:rsidR="00FB2584" w:rsidRPr="00AA02A8">
              <w:rPr>
                <w:rFonts w:ascii="Calibri" w:hAnsi="Calibri"/>
                <w:color w:val="000000"/>
                <w:sz w:val="20"/>
                <w:szCs w:val="20"/>
              </w:rPr>
              <w:t xml:space="preserve">un comportamento rispettoso nei confronti dei docenti, dei compagni e del personale della </w:t>
            </w:r>
            <w:proofErr w:type="spellStart"/>
            <w:r w:rsidR="00FB2584" w:rsidRPr="00AA02A8">
              <w:rPr>
                <w:rFonts w:ascii="Calibri" w:hAnsi="Calibri"/>
                <w:color w:val="000000"/>
                <w:sz w:val="20"/>
                <w:szCs w:val="20"/>
              </w:rPr>
              <w:t>scuola.</w:t>
            </w:r>
            <w:r>
              <w:rPr>
                <w:rFonts w:ascii="Calibri" w:hAnsi="Calibri"/>
                <w:color w:val="000000"/>
                <w:sz w:val="20"/>
                <w:szCs w:val="20"/>
              </w:rPr>
              <w:t>Ha</w:t>
            </w:r>
            <w:proofErr w:type="spellEnd"/>
          </w:p>
          <w:p w:rsidR="00FB2584" w:rsidRPr="00AA02A8" w:rsidRDefault="00FB2584" w:rsidP="00FB2584">
            <w:pPr>
              <w:pStyle w:val="Contenutotabella"/>
              <w:jc w:val="center"/>
              <w:rPr>
                <w:rFonts w:ascii="Calibri" w:hAnsi="Calibri"/>
                <w:color w:val="000000"/>
                <w:sz w:val="20"/>
                <w:szCs w:val="20"/>
              </w:rPr>
            </w:pPr>
            <w:proofErr w:type="gramStart"/>
            <w:r w:rsidRPr="00AA02A8">
              <w:rPr>
                <w:rFonts w:ascii="Calibri" w:hAnsi="Calibri"/>
                <w:color w:val="000000"/>
                <w:sz w:val="20"/>
                <w:szCs w:val="20"/>
              </w:rPr>
              <w:t>rapporti</w:t>
            </w:r>
            <w:proofErr w:type="gramEnd"/>
            <w:r w:rsidRPr="00AA02A8">
              <w:rPr>
                <w:rFonts w:ascii="Calibri" w:hAnsi="Calibri"/>
                <w:color w:val="000000"/>
                <w:sz w:val="20"/>
                <w:szCs w:val="20"/>
              </w:rPr>
              <w:t xml:space="preserve"> sufficientemente collaborativi con gli altri.</w:t>
            </w:r>
          </w:p>
        </w:tc>
        <w:tc>
          <w:tcPr>
            <w:tcW w:w="925" w:type="pct"/>
            <w:tcBorders>
              <w:left w:val="single" w:sz="1" w:space="0" w:color="000000"/>
              <w:bottom w:val="single" w:sz="1" w:space="0" w:color="000000"/>
            </w:tcBorders>
            <w:shd w:val="clear" w:color="auto" w:fill="auto"/>
            <w:vAlign w:val="center"/>
          </w:tcPr>
          <w:p w:rsidR="00FB2584" w:rsidRPr="00AA02A8" w:rsidRDefault="00B64FE2" w:rsidP="00B64FE2">
            <w:pPr>
              <w:pStyle w:val="Contenutotabella"/>
              <w:jc w:val="center"/>
              <w:rPr>
                <w:rFonts w:ascii="Calibri" w:eastAsia="Helvetica" w:hAnsi="Calibri" w:cs="Helvetica"/>
                <w:sz w:val="20"/>
                <w:szCs w:val="20"/>
              </w:rPr>
            </w:pPr>
            <w:r>
              <w:rPr>
                <w:rFonts w:ascii="Calibri" w:hAnsi="Calibri"/>
                <w:color w:val="000000"/>
                <w:sz w:val="20"/>
                <w:szCs w:val="20"/>
              </w:rPr>
              <w:t>Dimostra</w:t>
            </w:r>
            <w:r w:rsidRPr="00AA02A8">
              <w:rPr>
                <w:rFonts w:ascii="Calibri" w:hAnsi="Calibri"/>
                <w:color w:val="000000"/>
                <w:sz w:val="20"/>
                <w:szCs w:val="20"/>
              </w:rPr>
              <w:t xml:space="preserve"> </w:t>
            </w:r>
            <w:r w:rsidR="00FB2584" w:rsidRPr="00AA02A8">
              <w:rPr>
                <w:rFonts w:ascii="Calibri" w:hAnsi="Calibri"/>
                <w:color w:val="000000"/>
                <w:sz w:val="20"/>
                <w:szCs w:val="20"/>
              </w:rPr>
              <w:t>un comportamento non sempre adeguato nei confronti dei docenti, dei compagni e del personale della scuola.</w:t>
            </w:r>
            <w:r w:rsidR="00FB2584" w:rsidRPr="00AA02A8">
              <w:rPr>
                <w:rFonts w:ascii="Calibri" w:hAnsi="Calibri"/>
                <w:color w:val="000000"/>
                <w:sz w:val="20"/>
                <w:szCs w:val="20"/>
              </w:rPr>
              <w:br/>
            </w:r>
          </w:p>
        </w:tc>
        <w:tc>
          <w:tcPr>
            <w:tcW w:w="1106" w:type="pct"/>
            <w:tcBorders>
              <w:left w:val="single" w:sz="1" w:space="0" w:color="000000"/>
              <w:bottom w:val="single" w:sz="1" w:space="0" w:color="000000"/>
              <w:right w:val="single" w:sz="1" w:space="0" w:color="000000"/>
            </w:tcBorders>
            <w:shd w:val="clear" w:color="auto" w:fill="auto"/>
            <w:vAlign w:val="center"/>
          </w:tcPr>
          <w:p w:rsidR="00FB2584" w:rsidRPr="00AA02A8" w:rsidRDefault="00B64FE2" w:rsidP="00FB2584">
            <w:pPr>
              <w:autoSpaceDE w:val="0"/>
              <w:jc w:val="center"/>
              <w:rPr>
                <w:rFonts w:ascii="Calibri" w:eastAsia="Helvetica" w:hAnsi="Calibri" w:cs="Helvetica"/>
                <w:sz w:val="20"/>
                <w:szCs w:val="20"/>
              </w:rPr>
            </w:pPr>
            <w:r>
              <w:rPr>
                <w:rFonts w:ascii="Calibri" w:hAnsi="Calibri"/>
                <w:color w:val="000000"/>
                <w:sz w:val="20"/>
                <w:szCs w:val="20"/>
              </w:rPr>
              <w:t xml:space="preserve">Dimostra </w:t>
            </w:r>
            <w:r w:rsidR="00FB2584" w:rsidRPr="00AA02A8">
              <w:rPr>
                <w:rFonts w:ascii="Calibri" w:eastAsia="Helvetica" w:hAnsi="Calibri" w:cs="Helvetica"/>
                <w:sz w:val="20"/>
                <w:szCs w:val="20"/>
              </w:rPr>
              <w:t>comportamenti con adulti e coetanei spesso</w:t>
            </w:r>
            <w:proofErr w:type="gramStart"/>
            <w:r w:rsidR="00FB2584" w:rsidRPr="00AA02A8">
              <w:rPr>
                <w:rFonts w:ascii="Calibri" w:eastAsia="Helvetica" w:hAnsi="Calibri" w:cs="Helvetica"/>
                <w:sz w:val="20"/>
                <w:szCs w:val="20"/>
              </w:rPr>
              <w:t xml:space="preserve">  </w:t>
            </w:r>
            <w:proofErr w:type="gramEnd"/>
            <w:r w:rsidR="00FB2584" w:rsidRPr="00AA02A8">
              <w:rPr>
                <w:rFonts w:ascii="Calibri" w:eastAsia="Helvetica" w:hAnsi="Calibri" w:cs="Helvetica"/>
                <w:sz w:val="20"/>
                <w:szCs w:val="20"/>
              </w:rPr>
              <w:t>caratterizzati</w:t>
            </w:r>
          </w:p>
          <w:p w:rsidR="00FB2584" w:rsidRPr="00AA02A8" w:rsidRDefault="00FB2584" w:rsidP="00FB2584">
            <w:pPr>
              <w:autoSpaceDE w:val="0"/>
              <w:jc w:val="center"/>
              <w:rPr>
                <w:sz w:val="20"/>
                <w:szCs w:val="20"/>
              </w:rPr>
            </w:pPr>
            <w:proofErr w:type="gramStart"/>
            <w:r w:rsidRPr="00AA02A8">
              <w:rPr>
                <w:rFonts w:ascii="Calibri" w:eastAsia="Helvetica" w:hAnsi="Calibri" w:cs="Helvetica"/>
                <w:sz w:val="20"/>
                <w:szCs w:val="20"/>
              </w:rPr>
              <w:t>da</w:t>
            </w:r>
            <w:proofErr w:type="gramEnd"/>
            <w:r w:rsidRPr="00AA02A8">
              <w:rPr>
                <w:rFonts w:ascii="Calibri" w:eastAsia="Helvetica" w:hAnsi="Calibri" w:cs="Helvetica"/>
                <w:sz w:val="20"/>
                <w:szCs w:val="20"/>
              </w:rPr>
              <w:t xml:space="preserve"> modalità e azioni socialmente non adeguate, rispetto all'età.</w:t>
            </w:r>
          </w:p>
        </w:tc>
      </w:tr>
      <w:tr w:rsidR="00FB2584" w:rsidRPr="00AA02A8" w:rsidTr="00FB2584">
        <w:tc>
          <w:tcPr>
            <w:tcW w:w="1110" w:type="pct"/>
            <w:tcBorders>
              <w:left w:val="single" w:sz="1" w:space="0" w:color="000000"/>
              <w:bottom w:val="single" w:sz="1" w:space="0" w:color="000000"/>
            </w:tcBorders>
            <w:shd w:val="clear" w:color="auto" w:fill="auto"/>
            <w:vAlign w:val="center"/>
          </w:tcPr>
          <w:p w:rsidR="00FB2584" w:rsidRPr="00AA02A8" w:rsidRDefault="00FB2584" w:rsidP="00FB2584">
            <w:pPr>
              <w:pStyle w:val="Contenutotabella"/>
              <w:jc w:val="center"/>
              <w:rPr>
                <w:rFonts w:ascii="Calibri" w:hAnsi="Calibri"/>
                <w:b/>
                <w:bCs/>
                <w:sz w:val="20"/>
                <w:szCs w:val="20"/>
              </w:rPr>
            </w:pPr>
            <w:r w:rsidRPr="00AA02A8">
              <w:rPr>
                <w:rFonts w:ascii="Calibri" w:hAnsi="Calibri"/>
                <w:b/>
                <w:bCs/>
                <w:sz w:val="20"/>
                <w:szCs w:val="20"/>
              </w:rPr>
              <w:t>4.</w:t>
            </w:r>
          </w:p>
          <w:p w:rsidR="00FB2584" w:rsidRPr="00AA02A8" w:rsidRDefault="00FB2584" w:rsidP="00FB2584">
            <w:pPr>
              <w:pStyle w:val="Contenutotabella"/>
              <w:jc w:val="center"/>
              <w:rPr>
                <w:rFonts w:ascii="Calibri" w:hAnsi="Calibri"/>
                <w:b/>
                <w:bCs/>
                <w:sz w:val="20"/>
                <w:szCs w:val="20"/>
              </w:rPr>
            </w:pPr>
          </w:p>
          <w:p w:rsidR="00FB2584" w:rsidRPr="00AA02A8" w:rsidRDefault="00FB2584" w:rsidP="00FB2584">
            <w:pPr>
              <w:pStyle w:val="Contenutotabella"/>
              <w:jc w:val="center"/>
              <w:rPr>
                <w:rFonts w:ascii="Calibri" w:hAnsi="Calibri"/>
                <w:b/>
                <w:bCs/>
                <w:color w:val="000000"/>
                <w:sz w:val="20"/>
                <w:szCs w:val="20"/>
              </w:rPr>
            </w:pPr>
            <w:r w:rsidRPr="00AA02A8">
              <w:rPr>
                <w:rFonts w:ascii="Calibri" w:hAnsi="Calibri"/>
                <w:b/>
                <w:bCs/>
                <w:color w:val="000000"/>
                <w:sz w:val="20"/>
                <w:szCs w:val="20"/>
              </w:rPr>
              <w:t>Interesse, motivazione e partecipazione al dialogo educativo</w:t>
            </w:r>
          </w:p>
          <w:p w:rsidR="00FB2584" w:rsidRPr="00AA02A8" w:rsidRDefault="00FB2584" w:rsidP="00FB2584">
            <w:pPr>
              <w:pStyle w:val="Contenutotabella"/>
              <w:jc w:val="center"/>
              <w:rPr>
                <w:rFonts w:ascii="Calibri" w:hAnsi="Calibri"/>
                <w:color w:val="000000"/>
                <w:sz w:val="20"/>
                <w:szCs w:val="20"/>
              </w:rPr>
            </w:pPr>
            <w:proofErr w:type="gramStart"/>
            <w:r w:rsidRPr="00AA02A8">
              <w:rPr>
                <w:rFonts w:ascii="Calibri" w:hAnsi="Calibri"/>
                <w:b/>
                <w:bCs/>
                <w:color w:val="000000"/>
                <w:sz w:val="20"/>
                <w:szCs w:val="20"/>
              </w:rPr>
              <w:t>e</w:t>
            </w:r>
            <w:proofErr w:type="gramEnd"/>
            <w:r w:rsidRPr="00AA02A8">
              <w:rPr>
                <w:rFonts w:ascii="Calibri" w:hAnsi="Calibri"/>
                <w:b/>
                <w:bCs/>
                <w:color w:val="000000"/>
                <w:sz w:val="20"/>
                <w:szCs w:val="20"/>
              </w:rPr>
              <w:t xml:space="preserve"> agli impegni scolastici</w:t>
            </w:r>
          </w:p>
        </w:tc>
        <w:tc>
          <w:tcPr>
            <w:tcW w:w="930" w:type="pct"/>
            <w:tcBorders>
              <w:left w:val="single" w:sz="1" w:space="0" w:color="000000"/>
              <w:bottom w:val="single" w:sz="1" w:space="0" w:color="000000"/>
            </w:tcBorders>
            <w:shd w:val="clear" w:color="auto" w:fill="auto"/>
            <w:vAlign w:val="center"/>
          </w:tcPr>
          <w:p w:rsidR="00FB2584" w:rsidRPr="00AA02A8" w:rsidRDefault="00B64FE2" w:rsidP="00FB2584">
            <w:pPr>
              <w:pStyle w:val="Contenutotabella"/>
              <w:jc w:val="center"/>
              <w:rPr>
                <w:rFonts w:ascii="Calibri" w:hAnsi="Calibri"/>
                <w:sz w:val="20"/>
                <w:szCs w:val="20"/>
              </w:rPr>
            </w:pPr>
            <w:r>
              <w:rPr>
                <w:rFonts w:ascii="Calibri" w:hAnsi="Calibri"/>
                <w:color w:val="000000"/>
                <w:sz w:val="20"/>
                <w:szCs w:val="20"/>
              </w:rPr>
              <w:t xml:space="preserve">Dimostra un </w:t>
            </w:r>
            <w:r w:rsidR="00FB2584" w:rsidRPr="00AA02A8">
              <w:rPr>
                <w:rFonts w:ascii="Calibri" w:hAnsi="Calibri"/>
                <w:color w:val="000000"/>
                <w:sz w:val="20"/>
                <w:szCs w:val="20"/>
              </w:rPr>
              <w:t>puntuale e serio svolgimento delle consegne scolastiche;</w:t>
            </w:r>
            <w:r w:rsidR="00FB2584" w:rsidRPr="00AA02A8">
              <w:rPr>
                <w:rFonts w:ascii="Calibri" w:hAnsi="Calibri"/>
                <w:color w:val="000000"/>
                <w:sz w:val="20"/>
                <w:szCs w:val="20"/>
              </w:rPr>
              <w:br/>
              <w:t>interesse e partecipazione propositiva alle lezioni e alle attività della scuola.</w:t>
            </w:r>
          </w:p>
        </w:tc>
        <w:tc>
          <w:tcPr>
            <w:tcW w:w="929" w:type="pct"/>
            <w:tcBorders>
              <w:left w:val="single" w:sz="1" w:space="0" w:color="000000"/>
              <w:bottom w:val="single" w:sz="1" w:space="0" w:color="000000"/>
            </w:tcBorders>
            <w:shd w:val="clear" w:color="auto" w:fill="auto"/>
            <w:vAlign w:val="center"/>
          </w:tcPr>
          <w:p w:rsidR="00FB2584" w:rsidRPr="00AA02A8" w:rsidRDefault="009B00F0" w:rsidP="00FB2584">
            <w:pPr>
              <w:pStyle w:val="Contenutotabella"/>
              <w:jc w:val="center"/>
              <w:rPr>
                <w:rFonts w:ascii="Calibri" w:hAnsi="Calibri"/>
                <w:color w:val="000000"/>
                <w:sz w:val="20"/>
                <w:szCs w:val="20"/>
              </w:rPr>
            </w:pPr>
            <w:r>
              <w:rPr>
                <w:rFonts w:ascii="Calibri" w:hAnsi="Calibri"/>
                <w:color w:val="000000"/>
                <w:sz w:val="20"/>
                <w:szCs w:val="20"/>
              </w:rPr>
              <w:t xml:space="preserve">Dimostra un </w:t>
            </w:r>
            <w:r w:rsidR="00FB2584" w:rsidRPr="00AA02A8">
              <w:rPr>
                <w:rFonts w:ascii="Calibri" w:hAnsi="Calibri"/>
                <w:sz w:val="20"/>
                <w:szCs w:val="20"/>
              </w:rPr>
              <w:t>regolare svolgimento delle consegne scolastiche: partecipazione adeguata e corretta alle lezioni e alle attività della scuola.</w:t>
            </w:r>
          </w:p>
        </w:tc>
        <w:tc>
          <w:tcPr>
            <w:tcW w:w="925" w:type="pct"/>
            <w:tcBorders>
              <w:left w:val="single" w:sz="1" w:space="0" w:color="000000"/>
              <w:bottom w:val="single" w:sz="1" w:space="0" w:color="000000"/>
            </w:tcBorders>
            <w:shd w:val="clear" w:color="auto" w:fill="auto"/>
            <w:vAlign w:val="center"/>
          </w:tcPr>
          <w:p w:rsidR="00FB2584" w:rsidRPr="00AA02A8" w:rsidRDefault="009B00F0" w:rsidP="00FB2584">
            <w:pPr>
              <w:pStyle w:val="Contenutotabella"/>
              <w:jc w:val="center"/>
              <w:rPr>
                <w:rFonts w:ascii="Calibri" w:hAnsi="Calibri"/>
                <w:sz w:val="20"/>
                <w:szCs w:val="20"/>
              </w:rPr>
            </w:pPr>
            <w:r>
              <w:rPr>
                <w:rFonts w:ascii="Calibri" w:hAnsi="Calibri"/>
                <w:color w:val="000000"/>
                <w:sz w:val="20"/>
                <w:szCs w:val="20"/>
              </w:rPr>
              <w:t xml:space="preserve">Dimostra un </w:t>
            </w:r>
            <w:r w:rsidR="00FB2584" w:rsidRPr="00AA02A8">
              <w:rPr>
                <w:rFonts w:ascii="Calibri" w:hAnsi="Calibri"/>
                <w:color w:val="000000"/>
                <w:sz w:val="20"/>
                <w:szCs w:val="20"/>
              </w:rPr>
              <w:t>saltuario svolgimento dei compiti assegnati e partecipazione discontinua all’attività didattica.</w:t>
            </w:r>
          </w:p>
        </w:tc>
        <w:tc>
          <w:tcPr>
            <w:tcW w:w="1106" w:type="pct"/>
            <w:tcBorders>
              <w:left w:val="single" w:sz="1" w:space="0" w:color="000000"/>
              <w:bottom w:val="single" w:sz="1" w:space="0" w:color="000000"/>
              <w:right w:val="single" w:sz="1" w:space="0" w:color="000000"/>
            </w:tcBorders>
            <w:shd w:val="clear" w:color="auto" w:fill="auto"/>
            <w:vAlign w:val="center"/>
          </w:tcPr>
          <w:p w:rsidR="009B00F0" w:rsidRDefault="009B00F0" w:rsidP="009B00F0">
            <w:pPr>
              <w:pStyle w:val="Contenutotabella"/>
              <w:jc w:val="center"/>
              <w:rPr>
                <w:rFonts w:ascii="Calibri" w:hAnsi="Calibri"/>
                <w:sz w:val="20"/>
                <w:szCs w:val="20"/>
              </w:rPr>
            </w:pPr>
            <w:r>
              <w:rPr>
                <w:rFonts w:ascii="Calibri" w:hAnsi="Calibri"/>
                <w:color w:val="000000"/>
                <w:sz w:val="20"/>
                <w:szCs w:val="20"/>
              </w:rPr>
              <w:t xml:space="preserve"> Dimostra </w:t>
            </w:r>
            <w:r w:rsidR="00FB2584" w:rsidRPr="00AA02A8">
              <w:rPr>
                <w:rFonts w:ascii="Calibri" w:hAnsi="Calibri"/>
                <w:sz w:val="20"/>
                <w:szCs w:val="20"/>
              </w:rPr>
              <w:t>incapacità</w:t>
            </w:r>
          </w:p>
          <w:p w:rsidR="00FB2584" w:rsidRPr="00AA02A8" w:rsidRDefault="00FB2584" w:rsidP="009B00F0">
            <w:pPr>
              <w:pStyle w:val="Contenutotabella"/>
              <w:jc w:val="center"/>
              <w:rPr>
                <w:sz w:val="20"/>
                <w:szCs w:val="20"/>
              </w:rPr>
            </w:pPr>
            <w:r w:rsidRPr="00AA02A8">
              <w:rPr>
                <w:rFonts w:ascii="Calibri" w:hAnsi="Calibri"/>
                <w:sz w:val="20"/>
                <w:szCs w:val="20"/>
              </w:rPr>
              <w:t xml:space="preserve"> </w:t>
            </w:r>
            <w:proofErr w:type="gramStart"/>
            <w:r w:rsidRPr="00AA02A8">
              <w:rPr>
                <w:rFonts w:ascii="Calibri" w:hAnsi="Calibri"/>
                <w:sz w:val="20"/>
                <w:szCs w:val="20"/>
              </w:rPr>
              <w:t>nell'</w:t>
            </w:r>
            <w:proofErr w:type="gramEnd"/>
            <w:r w:rsidRPr="00AA02A8">
              <w:rPr>
                <w:rFonts w:ascii="Calibri" w:hAnsi="Calibri"/>
                <w:sz w:val="20"/>
                <w:szCs w:val="20"/>
              </w:rPr>
              <w:t>organizzazione dei compiti assegnati.</w:t>
            </w:r>
          </w:p>
        </w:tc>
      </w:tr>
    </w:tbl>
    <w:p w:rsidR="00205E88" w:rsidRDefault="00205E88" w:rsidP="00205E88">
      <w:pPr>
        <w:ind w:left="360"/>
        <w:jc w:val="both"/>
        <w:rPr>
          <w:rFonts w:asciiTheme="minorHAnsi" w:hAnsiTheme="minorHAnsi"/>
        </w:rPr>
      </w:pPr>
    </w:p>
    <w:p w:rsidR="00205E88" w:rsidRDefault="00205E88" w:rsidP="00205E88">
      <w:pPr>
        <w:ind w:left="360"/>
        <w:jc w:val="both"/>
        <w:rPr>
          <w:rFonts w:asciiTheme="minorHAnsi" w:hAnsiTheme="minorHAnsi"/>
        </w:rPr>
      </w:pPr>
    </w:p>
    <w:p w:rsidR="00205E88" w:rsidRDefault="00205E88" w:rsidP="00205E88">
      <w:pPr>
        <w:ind w:left="360"/>
        <w:jc w:val="both"/>
        <w:rPr>
          <w:rFonts w:asciiTheme="minorHAnsi" w:hAnsiTheme="minorHAnsi"/>
        </w:rPr>
      </w:pPr>
    </w:p>
    <w:p w:rsidR="00FB2584" w:rsidRDefault="00FB2584" w:rsidP="00205E88">
      <w:pPr>
        <w:ind w:left="360"/>
        <w:jc w:val="both"/>
        <w:rPr>
          <w:rFonts w:asciiTheme="minorHAnsi" w:hAnsiTheme="minorHAnsi"/>
        </w:rPr>
      </w:pPr>
    </w:p>
    <w:p w:rsidR="00AA02A8" w:rsidRDefault="00AA02A8" w:rsidP="00205E88">
      <w:pPr>
        <w:ind w:left="360"/>
        <w:jc w:val="both"/>
        <w:rPr>
          <w:rFonts w:asciiTheme="minorHAnsi" w:hAnsiTheme="minorHAnsi"/>
        </w:rPr>
      </w:pPr>
    </w:p>
    <w:p w:rsidR="00AA02A8" w:rsidRDefault="00AA02A8" w:rsidP="00205E88">
      <w:pPr>
        <w:ind w:left="360"/>
        <w:jc w:val="both"/>
        <w:rPr>
          <w:rFonts w:asciiTheme="minorHAnsi" w:hAnsiTheme="minorHAnsi"/>
        </w:rPr>
      </w:pPr>
    </w:p>
    <w:p w:rsidR="00AA02A8" w:rsidRDefault="00AA02A8" w:rsidP="00205E88">
      <w:pPr>
        <w:ind w:left="360"/>
        <w:jc w:val="both"/>
        <w:rPr>
          <w:rFonts w:asciiTheme="minorHAnsi" w:hAnsiTheme="minorHAnsi"/>
        </w:rPr>
      </w:pPr>
    </w:p>
    <w:p w:rsidR="00205E88" w:rsidRDefault="00205E88" w:rsidP="00205E88">
      <w:pPr>
        <w:jc w:val="both"/>
        <w:rPr>
          <w:rFonts w:asciiTheme="minorHAnsi" w:hAnsiTheme="minorHAnsi"/>
        </w:rPr>
      </w:pPr>
      <w:r>
        <w:rPr>
          <w:rFonts w:asciiTheme="minorHAnsi" w:hAnsiTheme="minorHAnsi"/>
        </w:rPr>
        <w:lastRenderedPageBreak/>
        <w:t xml:space="preserve">In base al D.L. 169/2008, nella </w:t>
      </w:r>
      <w:r w:rsidRPr="00D45E90">
        <w:rPr>
          <w:rFonts w:asciiTheme="minorHAnsi" w:hAnsiTheme="minorHAnsi"/>
          <w:b/>
        </w:rPr>
        <w:t>scuola secondaria di I grado</w:t>
      </w:r>
      <w:r>
        <w:rPr>
          <w:rFonts w:asciiTheme="minorHAnsi" w:hAnsiTheme="minorHAnsi"/>
        </w:rPr>
        <w:t>, il voto di comportamento concorre alla formazione della media e una valutazione del comportamento inferiore ai sei/decimi comporta la non ammissione dell’alunno all’anno successivo e all’esame del ciclo.</w:t>
      </w:r>
    </w:p>
    <w:p w:rsidR="00205E88" w:rsidRDefault="00205E88" w:rsidP="00205E88">
      <w:pPr>
        <w:spacing w:after="200"/>
        <w:contextualSpacing/>
        <w:jc w:val="both"/>
        <w:rPr>
          <w:rFonts w:asciiTheme="minorHAnsi" w:hAnsiTheme="minorHAnsi"/>
        </w:rPr>
      </w:pPr>
    </w:p>
    <w:p w:rsidR="00205E88" w:rsidRDefault="00205E88" w:rsidP="00205E88">
      <w:pPr>
        <w:jc w:val="center"/>
        <w:rPr>
          <w:rFonts w:ascii="Arial" w:hAnsi="Arial" w:cs="Arial"/>
          <w:b/>
          <w:sz w:val="22"/>
          <w:szCs w:val="28"/>
          <w:u w:val="single"/>
        </w:rPr>
      </w:pPr>
      <w:r w:rsidRPr="00726933">
        <w:rPr>
          <w:rFonts w:ascii="Arial" w:hAnsi="Arial" w:cs="Arial"/>
          <w:b/>
          <w:sz w:val="22"/>
          <w:szCs w:val="28"/>
          <w:u w:val="single"/>
        </w:rPr>
        <w:t>VOTO DEL COMPORTAMENTO</w:t>
      </w:r>
      <w:r>
        <w:rPr>
          <w:rFonts w:ascii="Arial" w:hAnsi="Arial" w:cs="Arial"/>
          <w:b/>
          <w:sz w:val="22"/>
          <w:szCs w:val="28"/>
          <w:u w:val="single"/>
        </w:rPr>
        <w:t xml:space="preserve"> (</w:t>
      </w:r>
      <w:r w:rsidRPr="00D45E90">
        <w:rPr>
          <w:rFonts w:ascii="Arial" w:hAnsi="Arial" w:cs="Arial"/>
          <w:b/>
          <w:sz w:val="20"/>
          <w:szCs w:val="20"/>
          <w:u w:val="single"/>
        </w:rPr>
        <w:t>griglia scuola secondaria</w:t>
      </w:r>
      <w:proofErr w:type="gramStart"/>
      <w:r>
        <w:rPr>
          <w:rFonts w:ascii="Arial" w:hAnsi="Arial" w:cs="Arial"/>
          <w:b/>
          <w:sz w:val="22"/>
          <w:szCs w:val="28"/>
          <w:u w:val="single"/>
        </w:rPr>
        <w:t>)</w:t>
      </w:r>
      <w:proofErr w:type="gramEnd"/>
    </w:p>
    <w:p w:rsidR="00205E88" w:rsidRPr="00726933" w:rsidRDefault="00205E88" w:rsidP="00205E88">
      <w:pPr>
        <w:jc w:val="center"/>
        <w:rPr>
          <w:rFonts w:ascii="Arial" w:hAnsi="Arial" w:cs="Arial"/>
          <w:b/>
          <w:sz w:val="22"/>
          <w:szCs w:val="28"/>
          <w:u w:val="single"/>
        </w:rPr>
      </w:pPr>
    </w:p>
    <w:p w:rsidR="00205E88" w:rsidRPr="00726933" w:rsidRDefault="00205E88" w:rsidP="00205E88">
      <w:pPr>
        <w:rPr>
          <w:rFonts w:ascii="Arial" w:hAnsi="Arial" w:cs="Arial"/>
          <w:color w:val="FF0000"/>
          <w:sz w:val="20"/>
        </w:rPr>
      </w:pPr>
      <w:r w:rsidRPr="00726933">
        <w:rPr>
          <w:rFonts w:ascii="Arial" w:hAnsi="Arial" w:cs="Arial"/>
          <w:color w:val="FF0000"/>
          <w:sz w:val="20"/>
        </w:rPr>
        <w:t xml:space="preserve">                                                                                                                    </w:t>
      </w:r>
      <w:r>
        <w:rPr>
          <w:rFonts w:ascii="Arial" w:hAnsi="Arial" w:cs="Arial"/>
          <w:color w:val="FF0000"/>
          <w:sz w:val="20"/>
        </w:rPr>
        <w:t xml:space="preserve">              </w:t>
      </w:r>
      <w:r w:rsidRPr="00726933">
        <w:rPr>
          <w:rFonts w:ascii="Arial" w:hAnsi="Arial" w:cs="Arial"/>
          <w:color w:val="FF0000"/>
          <w:sz w:val="20"/>
        </w:rPr>
        <w:t xml:space="preserve"> LIVELLO</w:t>
      </w:r>
    </w:p>
    <w:p w:rsidR="00205E88" w:rsidRPr="00726933" w:rsidRDefault="00205E88" w:rsidP="00205E88">
      <w:pPr>
        <w:tabs>
          <w:tab w:val="left" w:pos="7938"/>
          <w:tab w:val="left" w:pos="8080"/>
          <w:tab w:val="left" w:pos="9214"/>
        </w:tabs>
        <w:jc w:val="center"/>
        <w:rPr>
          <w:rFonts w:ascii="Arial" w:hAnsi="Arial" w:cs="Arial"/>
          <w:color w:val="FF0000"/>
          <w:sz w:val="16"/>
        </w:rPr>
      </w:pPr>
      <w:r w:rsidRPr="00726933">
        <w:rPr>
          <w:rFonts w:ascii="Arial" w:hAnsi="Arial" w:cs="Arial"/>
          <w:color w:val="FF0000"/>
          <w:sz w:val="16"/>
        </w:rPr>
        <w:t xml:space="preserve">                                                                                                              </w:t>
      </w:r>
      <w:r>
        <w:rPr>
          <w:rFonts w:ascii="Arial" w:hAnsi="Arial" w:cs="Arial"/>
          <w:color w:val="FF0000"/>
          <w:sz w:val="16"/>
        </w:rPr>
        <w:t xml:space="preserve">             </w:t>
      </w:r>
      <w:r w:rsidRPr="00726933">
        <w:rPr>
          <w:rFonts w:ascii="Arial" w:hAnsi="Arial" w:cs="Arial"/>
          <w:color w:val="FF0000"/>
          <w:sz w:val="16"/>
        </w:rPr>
        <w:t xml:space="preserve"> Alto</w:t>
      </w:r>
      <w:proofErr w:type="gramStart"/>
      <w:r w:rsidRPr="00726933">
        <w:rPr>
          <w:rFonts w:ascii="Arial" w:hAnsi="Arial" w:cs="Arial"/>
          <w:color w:val="FF0000"/>
          <w:sz w:val="16"/>
        </w:rPr>
        <w:t xml:space="preserve">             </w:t>
      </w:r>
      <w:proofErr w:type="gramEnd"/>
      <w:r w:rsidRPr="00726933">
        <w:rPr>
          <w:rFonts w:ascii="Arial" w:hAnsi="Arial" w:cs="Arial"/>
          <w:color w:val="FF0000"/>
          <w:sz w:val="16"/>
        </w:rPr>
        <w:t xml:space="preserve">Medio            </w:t>
      </w:r>
      <w:r>
        <w:rPr>
          <w:rFonts w:ascii="Arial" w:hAnsi="Arial" w:cs="Arial"/>
          <w:color w:val="FF0000"/>
          <w:sz w:val="16"/>
        </w:rPr>
        <w:t xml:space="preserve"> </w:t>
      </w:r>
      <w:r w:rsidRPr="00726933">
        <w:rPr>
          <w:rFonts w:ascii="Arial" w:hAnsi="Arial" w:cs="Arial"/>
          <w:color w:val="FF0000"/>
          <w:sz w:val="16"/>
        </w:rPr>
        <w:t xml:space="preserve">Da sviluppare  </w:t>
      </w:r>
    </w:p>
    <w:p w:rsidR="00205E88" w:rsidRPr="00726933" w:rsidRDefault="00205E88" w:rsidP="00205E88">
      <w:pPr>
        <w:numPr>
          <w:ilvl w:val="0"/>
          <w:numId w:val="8"/>
        </w:numPr>
        <w:spacing w:before="200" w:after="200" w:line="276" w:lineRule="auto"/>
        <w:rPr>
          <w:rFonts w:ascii="Arial" w:hAnsi="Arial" w:cs="Arial"/>
          <w:color w:val="FF0000"/>
          <w:sz w:val="16"/>
        </w:rPr>
      </w:pPr>
      <w:r w:rsidRPr="00726933">
        <w:rPr>
          <w:rFonts w:ascii="Arial" w:hAnsi="Arial" w:cs="Arial"/>
          <w:color w:val="FF0000"/>
          <w:sz w:val="16"/>
        </w:rPr>
        <w:t xml:space="preserve">Autocontrollo e rispetto delle cose e delle persone </w:t>
      </w:r>
      <w:r w:rsidRPr="00726933">
        <w:rPr>
          <w:rFonts w:ascii="Arial" w:hAnsi="Arial" w:cs="Arial"/>
          <w:color w:val="FF0000"/>
          <w:sz w:val="16"/>
        </w:rPr>
        <w:tab/>
      </w:r>
      <w:r w:rsidRPr="00726933">
        <w:rPr>
          <w:rFonts w:ascii="Arial" w:hAnsi="Arial" w:cs="Arial"/>
          <w:color w:val="FF0000"/>
          <w:sz w:val="16"/>
        </w:rPr>
        <w:tab/>
      </w:r>
      <w:r w:rsidRPr="00726933">
        <w:rPr>
          <w:rFonts w:ascii="Arial" w:hAnsi="Arial" w:cs="Arial"/>
          <w:color w:val="FF0000"/>
          <w:sz w:val="16"/>
        </w:rPr>
        <w:tab/>
      </w:r>
      <w:r w:rsidRPr="00726933">
        <w:rPr>
          <w:rFonts w:ascii="Wingdings" w:hAnsi="Wingdings"/>
          <w:color w:val="FF0000"/>
          <w:sz w:val="18"/>
          <w:szCs w:val="22"/>
        </w:rPr>
        <w:t></w:t>
      </w:r>
      <w:r w:rsidRPr="00726933">
        <w:rPr>
          <w:rFonts w:ascii="Wingdings" w:hAnsi="Wingdings"/>
          <w:color w:val="FF0000"/>
          <w:sz w:val="18"/>
          <w:szCs w:val="22"/>
        </w:rPr>
        <w:tab/>
      </w:r>
      <w:r w:rsidRPr="00726933">
        <w:rPr>
          <w:rFonts w:ascii="Wingdings" w:hAnsi="Wingdings"/>
          <w:color w:val="FF0000"/>
          <w:sz w:val="18"/>
          <w:szCs w:val="22"/>
        </w:rPr>
        <w:t></w:t>
      </w:r>
      <w:r w:rsidRPr="00726933">
        <w:rPr>
          <w:rFonts w:ascii="Wingdings" w:hAnsi="Wingdings"/>
          <w:color w:val="FF0000"/>
          <w:sz w:val="18"/>
          <w:szCs w:val="22"/>
        </w:rPr>
        <w:t></w:t>
      </w:r>
      <w:r w:rsidRPr="00726933">
        <w:rPr>
          <w:rFonts w:ascii="Wingdings" w:hAnsi="Wingdings"/>
          <w:color w:val="FF0000"/>
          <w:sz w:val="18"/>
          <w:szCs w:val="22"/>
        </w:rPr>
        <w:t></w:t>
      </w:r>
      <w:r w:rsidRPr="00726933">
        <w:rPr>
          <w:rFonts w:ascii="Wingdings" w:hAnsi="Wingdings"/>
          <w:color w:val="FF0000"/>
          <w:sz w:val="18"/>
          <w:szCs w:val="22"/>
        </w:rPr>
        <w:tab/>
      </w:r>
      <w:r w:rsidRPr="00726933">
        <w:rPr>
          <w:rFonts w:ascii="Wingdings" w:hAnsi="Wingdings"/>
          <w:color w:val="FF0000"/>
          <w:sz w:val="18"/>
          <w:szCs w:val="22"/>
        </w:rPr>
        <w:tab/>
      </w:r>
      <w:r w:rsidRPr="00726933">
        <w:rPr>
          <w:rFonts w:ascii="Wingdings" w:hAnsi="Wingdings"/>
          <w:color w:val="FF0000"/>
          <w:sz w:val="18"/>
          <w:szCs w:val="22"/>
        </w:rPr>
        <w:t></w:t>
      </w:r>
      <w:r w:rsidRPr="00726933">
        <w:rPr>
          <w:rFonts w:ascii="Wingdings" w:hAnsi="Wingdings"/>
          <w:color w:val="FF0000"/>
          <w:sz w:val="18"/>
          <w:szCs w:val="22"/>
        </w:rPr>
        <w:t></w:t>
      </w:r>
    </w:p>
    <w:p w:rsidR="00205E88" w:rsidRPr="00726933" w:rsidRDefault="00205E88" w:rsidP="00205E88">
      <w:pPr>
        <w:ind w:left="720"/>
        <w:rPr>
          <w:rFonts w:ascii="Arial" w:hAnsi="Arial" w:cs="Arial"/>
          <w:color w:val="FF0000"/>
          <w:sz w:val="16"/>
        </w:rPr>
      </w:pPr>
      <w:r w:rsidRPr="00726933">
        <w:rPr>
          <w:rFonts w:ascii="Wingdings" w:hAnsi="Wingdings"/>
          <w:color w:val="FF0000"/>
          <w:sz w:val="18"/>
          <w:szCs w:val="22"/>
        </w:rPr>
        <w:tab/>
      </w:r>
      <w:r w:rsidRPr="00726933">
        <w:rPr>
          <w:rFonts w:ascii="Wingdings" w:hAnsi="Wingdings"/>
          <w:color w:val="FF0000"/>
          <w:sz w:val="18"/>
          <w:szCs w:val="22"/>
        </w:rPr>
        <w:tab/>
      </w:r>
    </w:p>
    <w:p w:rsidR="00205E88" w:rsidRPr="00726933" w:rsidRDefault="00205E88" w:rsidP="00205E88">
      <w:pPr>
        <w:numPr>
          <w:ilvl w:val="0"/>
          <w:numId w:val="8"/>
        </w:numPr>
        <w:spacing w:before="200" w:after="200" w:line="276" w:lineRule="auto"/>
        <w:rPr>
          <w:rFonts w:ascii="Arial" w:hAnsi="Arial" w:cs="Arial"/>
          <w:color w:val="FF0000"/>
          <w:sz w:val="16"/>
        </w:rPr>
      </w:pPr>
      <w:r w:rsidRPr="00726933">
        <w:rPr>
          <w:rFonts w:ascii="Arial" w:hAnsi="Arial" w:cs="Arial"/>
          <w:color w:val="FF0000"/>
          <w:sz w:val="16"/>
        </w:rPr>
        <w:t>Partecipazione alla vita della classe e senso di responsabilità</w:t>
      </w:r>
      <w:r w:rsidRPr="00726933">
        <w:rPr>
          <w:rFonts w:ascii="Arial" w:hAnsi="Arial" w:cs="Arial"/>
          <w:color w:val="FF0000"/>
          <w:sz w:val="16"/>
        </w:rPr>
        <w:tab/>
      </w:r>
      <w:r w:rsidRPr="00726933">
        <w:rPr>
          <w:rFonts w:ascii="Arial" w:hAnsi="Arial" w:cs="Arial"/>
          <w:color w:val="FF0000"/>
          <w:sz w:val="16"/>
        </w:rPr>
        <w:tab/>
      </w:r>
      <w:r w:rsidRPr="00726933">
        <w:rPr>
          <w:rFonts w:ascii="Wingdings" w:hAnsi="Wingdings"/>
          <w:color w:val="FF0000"/>
          <w:sz w:val="18"/>
          <w:szCs w:val="22"/>
        </w:rPr>
        <w:t></w:t>
      </w:r>
      <w:r w:rsidRPr="00726933">
        <w:rPr>
          <w:rFonts w:ascii="Wingdings" w:hAnsi="Wingdings"/>
          <w:color w:val="FF0000"/>
          <w:sz w:val="18"/>
          <w:szCs w:val="22"/>
        </w:rPr>
        <w:tab/>
      </w:r>
      <w:r w:rsidRPr="00726933">
        <w:rPr>
          <w:rFonts w:ascii="Wingdings" w:hAnsi="Wingdings"/>
          <w:color w:val="FF0000"/>
          <w:sz w:val="18"/>
          <w:szCs w:val="22"/>
        </w:rPr>
        <w:t></w:t>
      </w:r>
      <w:r w:rsidRPr="00726933">
        <w:rPr>
          <w:rFonts w:ascii="Wingdings" w:hAnsi="Wingdings"/>
          <w:color w:val="FF0000"/>
          <w:sz w:val="18"/>
          <w:szCs w:val="22"/>
        </w:rPr>
        <w:t></w:t>
      </w:r>
      <w:r w:rsidRPr="00726933">
        <w:rPr>
          <w:rFonts w:ascii="Wingdings" w:hAnsi="Wingdings"/>
          <w:color w:val="FF0000"/>
          <w:sz w:val="18"/>
          <w:szCs w:val="22"/>
        </w:rPr>
        <w:t></w:t>
      </w:r>
      <w:r w:rsidRPr="00726933">
        <w:rPr>
          <w:rFonts w:ascii="Wingdings" w:hAnsi="Wingdings"/>
          <w:color w:val="FF0000"/>
          <w:sz w:val="18"/>
          <w:szCs w:val="22"/>
        </w:rPr>
        <w:tab/>
      </w:r>
      <w:r w:rsidRPr="00726933">
        <w:rPr>
          <w:rFonts w:ascii="Wingdings" w:hAnsi="Wingdings"/>
          <w:color w:val="FF0000"/>
          <w:sz w:val="18"/>
          <w:szCs w:val="22"/>
        </w:rPr>
        <w:tab/>
      </w:r>
      <w:r w:rsidRPr="00726933">
        <w:rPr>
          <w:rFonts w:ascii="Wingdings" w:hAnsi="Wingdings"/>
          <w:color w:val="FF0000"/>
          <w:sz w:val="18"/>
          <w:szCs w:val="22"/>
        </w:rPr>
        <w:t></w:t>
      </w:r>
      <w:r w:rsidRPr="00726933">
        <w:rPr>
          <w:rFonts w:ascii="Wingdings" w:hAnsi="Wingdings"/>
          <w:color w:val="FF0000"/>
          <w:sz w:val="18"/>
          <w:szCs w:val="22"/>
        </w:rPr>
        <w:t></w:t>
      </w:r>
    </w:p>
    <w:p w:rsidR="00205E88" w:rsidRPr="00726933" w:rsidRDefault="00205E88" w:rsidP="00205E88">
      <w:pPr>
        <w:rPr>
          <w:rFonts w:ascii="Wingdings" w:hAnsi="Wingdings"/>
          <w:color w:val="FF0000"/>
          <w:sz w:val="18"/>
          <w:szCs w:val="22"/>
        </w:rPr>
      </w:pP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Pr>
          <w:rFonts w:ascii="Wingdings" w:hAnsi="Wingdings"/>
          <w:color w:val="FF0000"/>
          <w:sz w:val="18"/>
          <w:szCs w:val="22"/>
        </w:rPr>
        <w:t></w:t>
      </w:r>
      <w:r w:rsidRPr="00726933">
        <w:rPr>
          <w:rFonts w:ascii="Wingdings" w:hAnsi="Wingdings"/>
          <w:color w:val="FF0000"/>
          <w:sz w:val="18"/>
          <w:szCs w:val="22"/>
        </w:rPr>
        <w:t></w:t>
      </w:r>
      <w:r w:rsidRPr="00726933">
        <w:rPr>
          <w:rFonts w:ascii="Arial" w:hAnsi="Arial" w:cs="Arial"/>
          <w:color w:val="FF0000"/>
          <w:sz w:val="18"/>
          <w:szCs w:val="22"/>
        </w:rPr>
        <w:t>Regolare</w:t>
      </w:r>
      <w:r w:rsidRPr="00726933">
        <w:rPr>
          <w:rFonts w:ascii="Wingdings" w:hAnsi="Wingdings"/>
          <w:color w:val="FF0000"/>
          <w:sz w:val="18"/>
          <w:szCs w:val="22"/>
        </w:rPr>
        <w:t></w:t>
      </w:r>
      <w:r w:rsidRPr="00726933">
        <w:rPr>
          <w:rFonts w:ascii="Wingdings" w:hAnsi="Wingdings"/>
          <w:color w:val="FF0000"/>
          <w:sz w:val="18"/>
          <w:szCs w:val="22"/>
        </w:rPr>
        <w:t></w:t>
      </w:r>
      <w:r w:rsidRPr="00726933">
        <w:rPr>
          <w:rFonts w:ascii="Arial" w:hAnsi="Arial" w:cs="Arial"/>
          <w:color w:val="FF0000"/>
          <w:sz w:val="18"/>
          <w:szCs w:val="22"/>
        </w:rPr>
        <w:t>Poco reg.</w:t>
      </w:r>
      <w:r w:rsidRPr="00726933">
        <w:rPr>
          <w:rFonts w:ascii="Wingdings" w:hAnsi="Wingdings"/>
          <w:color w:val="FF0000"/>
          <w:sz w:val="18"/>
          <w:szCs w:val="22"/>
        </w:rPr>
        <w:t></w:t>
      </w:r>
      <w:r w:rsidRPr="00726933">
        <w:rPr>
          <w:rFonts w:ascii="Arial" w:hAnsi="Arial" w:cs="Arial"/>
          <w:color w:val="FF0000"/>
          <w:sz w:val="18"/>
          <w:szCs w:val="22"/>
        </w:rPr>
        <w:t>Irregolare</w:t>
      </w:r>
    </w:p>
    <w:p w:rsidR="00205E88" w:rsidRPr="00726933" w:rsidRDefault="00205E88" w:rsidP="00205E88">
      <w:pPr>
        <w:numPr>
          <w:ilvl w:val="0"/>
          <w:numId w:val="8"/>
        </w:numPr>
        <w:spacing w:before="200" w:after="200" w:line="276" w:lineRule="auto"/>
        <w:rPr>
          <w:rFonts w:ascii="Arial" w:hAnsi="Arial" w:cs="Arial"/>
          <w:sz w:val="16"/>
        </w:rPr>
      </w:pPr>
      <w:r w:rsidRPr="00726933">
        <w:rPr>
          <w:rFonts w:ascii="Arial" w:hAnsi="Arial" w:cs="Arial"/>
          <w:color w:val="FF0000"/>
          <w:sz w:val="16"/>
        </w:rPr>
        <w:t xml:space="preserve">Regolarità complessiva della frequenza </w:t>
      </w:r>
      <w:r w:rsidRPr="00726933">
        <w:rPr>
          <w:rFonts w:ascii="Arial" w:hAnsi="Arial" w:cs="Arial"/>
          <w:color w:val="FF0000"/>
          <w:sz w:val="16"/>
        </w:rPr>
        <w:tab/>
      </w:r>
      <w:r w:rsidRPr="00726933">
        <w:rPr>
          <w:rFonts w:ascii="Arial" w:hAnsi="Arial" w:cs="Arial"/>
          <w:color w:val="FF0000"/>
          <w:sz w:val="16"/>
        </w:rPr>
        <w:tab/>
      </w:r>
      <w:r w:rsidRPr="00726933">
        <w:rPr>
          <w:rFonts w:ascii="Arial" w:hAnsi="Arial" w:cs="Arial"/>
          <w:color w:val="FF0000"/>
          <w:sz w:val="16"/>
        </w:rPr>
        <w:tab/>
      </w:r>
      <w:r w:rsidRPr="00726933">
        <w:rPr>
          <w:rFonts w:ascii="Arial" w:hAnsi="Arial" w:cs="Arial"/>
          <w:color w:val="FF0000"/>
          <w:sz w:val="16"/>
        </w:rPr>
        <w:tab/>
      </w:r>
      <w:r w:rsidRPr="00726933">
        <w:rPr>
          <w:rFonts w:ascii="Wingdings" w:hAnsi="Wingdings"/>
          <w:color w:val="FF0000"/>
          <w:sz w:val="18"/>
          <w:szCs w:val="22"/>
        </w:rPr>
        <w:t></w:t>
      </w:r>
      <w:r w:rsidRPr="00726933">
        <w:rPr>
          <w:rFonts w:ascii="Wingdings" w:hAnsi="Wingdings"/>
          <w:color w:val="FF0000"/>
          <w:sz w:val="18"/>
          <w:szCs w:val="22"/>
        </w:rPr>
        <w:tab/>
      </w:r>
      <w:r w:rsidRPr="00726933">
        <w:rPr>
          <w:rFonts w:ascii="Wingdings" w:hAnsi="Wingdings"/>
          <w:color w:val="FF0000"/>
          <w:sz w:val="18"/>
          <w:szCs w:val="22"/>
        </w:rPr>
        <w:t></w:t>
      </w:r>
      <w:r w:rsidRPr="00726933">
        <w:rPr>
          <w:rFonts w:ascii="Wingdings" w:hAnsi="Wingdings"/>
          <w:color w:val="FF0000"/>
          <w:sz w:val="18"/>
          <w:szCs w:val="22"/>
        </w:rPr>
        <w:t></w:t>
      </w:r>
      <w:r w:rsidRPr="00726933">
        <w:rPr>
          <w:rFonts w:ascii="Wingdings" w:hAnsi="Wingdings"/>
          <w:color w:val="FF0000"/>
          <w:sz w:val="18"/>
          <w:szCs w:val="22"/>
        </w:rPr>
        <w:t></w:t>
      </w:r>
      <w:r w:rsidRPr="00726933">
        <w:rPr>
          <w:rFonts w:ascii="Wingdings" w:hAnsi="Wingdings"/>
          <w:color w:val="FF0000"/>
          <w:sz w:val="18"/>
          <w:szCs w:val="22"/>
        </w:rPr>
        <w:tab/>
      </w:r>
      <w:r w:rsidRPr="00726933">
        <w:rPr>
          <w:rFonts w:ascii="Wingdings" w:hAnsi="Wingdings"/>
          <w:color w:val="FF0000"/>
          <w:sz w:val="18"/>
          <w:szCs w:val="22"/>
        </w:rPr>
        <w:tab/>
      </w:r>
      <w:r w:rsidRPr="00726933">
        <w:rPr>
          <w:rFonts w:ascii="Wingdings" w:hAnsi="Wingdings"/>
          <w:color w:val="FF0000"/>
          <w:sz w:val="18"/>
          <w:szCs w:val="22"/>
        </w:rPr>
        <w:t></w:t>
      </w:r>
      <w:r w:rsidRPr="00726933">
        <w:rPr>
          <w:rFonts w:ascii="Wingdings" w:hAnsi="Wingdings"/>
          <w:color w:val="FF0000"/>
          <w:sz w:val="18"/>
          <w:szCs w:val="22"/>
        </w:rPr>
        <w:t></w:t>
      </w:r>
      <w:r w:rsidRPr="00726933">
        <w:rPr>
          <w:rFonts w:ascii="Wingdings" w:hAnsi="Wingdings"/>
          <w:color w:val="FF0000"/>
          <w:sz w:val="18"/>
          <w:szCs w:val="22"/>
        </w:rPr>
        <w:tab/>
      </w:r>
      <w:r w:rsidRPr="00726933">
        <w:rPr>
          <w:rFonts w:ascii="Wingdings" w:hAnsi="Wingdings"/>
          <w:sz w:val="18"/>
          <w:szCs w:val="22"/>
        </w:rPr>
        <w:tab/>
      </w:r>
    </w:p>
    <w:p w:rsidR="00205E88" w:rsidRPr="009B00F0" w:rsidRDefault="00205E88" w:rsidP="00205E88">
      <w:pPr>
        <w:rPr>
          <w:rFonts w:asciiTheme="minorHAnsi" w:hAnsiTheme="minorHAnsi" w:cstheme="minorHAnsi"/>
          <w:color w:val="FF0000"/>
          <w:sz w:val="16"/>
        </w:rPr>
      </w:pPr>
    </w:p>
    <w:tbl>
      <w:tblPr>
        <w:tblpPr w:leftFromText="141" w:rightFromText="141"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261"/>
        <w:gridCol w:w="2357"/>
        <w:gridCol w:w="2357"/>
        <w:gridCol w:w="2218"/>
      </w:tblGrid>
      <w:tr w:rsidR="00205E88" w:rsidRPr="009B00F0" w:rsidTr="001D7203">
        <w:tc>
          <w:tcPr>
            <w:tcW w:w="9854" w:type="dxa"/>
            <w:gridSpan w:val="5"/>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 xml:space="preserve">VOTO DEL COMPORTAMENTO </w:t>
            </w:r>
          </w:p>
        </w:tc>
      </w:tr>
      <w:tr w:rsidR="00205E88" w:rsidRPr="009B00F0" w:rsidTr="001D7203">
        <w:tc>
          <w:tcPr>
            <w:tcW w:w="6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Voti</w:t>
            </w:r>
          </w:p>
        </w:tc>
        <w:tc>
          <w:tcPr>
            <w:tcW w:w="22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jc w:val="center"/>
              <w:rPr>
                <w:rFonts w:asciiTheme="minorHAnsi" w:hAnsiTheme="minorHAnsi" w:cstheme="minorHAnsi"/>
                <w:b/>
                <w:color w:val="000000"/>
                <w:sz w:val="18"/>
                <w:szCs w:val="28"/>
              </w:rPr>
            </w:pPr>
            <w:r w:rsidRPr="009B00F0">
              <w:rPr>
                <w:rFonts w:asciiTheme="minorHAnsi" w:hAnsiTheme="minorHAnsi" w:cstheme="minorHAnsi"/>
                <w:b/>
                <w:color w:val="000000"/>
                <w:sz w:val="18"/>
                <w:szCs w:val="28"/>
              </w:rPr>
              <w:t>Autocontrollo e rispetto delle persone</w:t>
            </w:r>
          </w:p>
          <w:p w:rsidR="00205E88" w:rsidRPr="009B00F0" w:rsidRDefault="00205E88" w:rsidP="001D7203">
            <w:pPr>
              <w:jc w:val="center"/>
              <w:rPr>
                <w:rFonts w:asciiTheme="minorHAnsi" w:hAnsiTheme="minorHAnsi" w:cstheme="minorHAnsi"/>
                <w:b/>
                <w:color w:val="000000"/>
                <w:sz w:val="18"/>
              </w:rPr>
            </w:pP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jc w:val="center"/>
              <w:rPr>
                <w:rFonts w:asciiTheme="minorHAnsi" w:hAnsiTheme="minorHAnsi" w:cstheme="minorHAnsi"/>
                <w:b/>
                <w:color w:val="000000"/>
                <w:sz w:val="18"/>
                <w:szCs w:val="28"/>
              </w:rPr>
            </w:pPr>
            <w:r w:rsidRPr="009B00F0">
              <w:rPr>
                <w:rFonts w:asciiTheme="minorHAnsi" w:hAnsiTheme="minorHAnsi" w:cstheme="minorHAnsi"/>
                <w:b/>
                <w:color w:val="000000"/>
                <w:sz w:val="18"/>
                <w:szCs w:val="28"/>
              </w:rPr>
              <w:t>Autocontrollo e rispetto delle cose</w:t>
            </w:r>
          </w:p>
          <w:p w:rsidR="00205E88" w:rsidRPr="009B00F0" w:rsidRDefault="00205E88" w:rsidP="001D7203">
            <w:pPr>
              <w:jc w:val="center"/>
              <w:rPr>
                <w:rFonts w:asciiTheme="minorHAnsi" w:hAnsiTheme="minorHAnsi" w:cstheme="minorHAnsi"/>
                <w:b/>
                <w:color w:val="000000"/>
                <w:sz w:val="18"/>
              </w:rPr>
            </w:pP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jc w:val="center"/>
              <w:rPr>
                <w:rFonts w:asciiTheme="minorHAnsi" w:hAnsiTheme="minorHAnsi" w:cstheme="minorHAnsi"/>
                <w:b/>
                <w:color w:val="000000"/>
                <w:sz w:val="18"/>
              </w:rPr>
            </w:pPr>
            <w:r w:rsidRPr="009B00F0">
              <w:rPr>
                <w:rFonts w:asciiTheme="minorHAnsi" w:hAnsiTheme="minorHAnsi" w:cstheme="minorHAnsi"/>
                <w:b/>
                <w:color w:val="000000"/>
                <w:sz w:val="18"/>
                <w:szCs w:val="28"/>
              </w:rPr>
              <w:t>Partecipazione alla vita della classe e senso di responsabilità</w:t>
            </w:r>
          </w:p>
        </w:tc>
        <w:tc>
          <w:tcPr>
            <w:tcW w:w="2218"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jc w:val="center"/>
              <w:rPr>
                <w:rFonts w:asciiTheme="minorHAnsi" w:hAnsiTheme="minorHAnsi" w:cstheme="minorHAnsi"/>
                <w:b/>
                <w:color w:val="000000"/>
                <w:sz w:val="18"/>
                <w:szCs w:val="28"/>
              </w:rPr>
            </w:pPr>
            <w:r w:rsidRPr="009B00F0">
              <w:rPr>
                <w:rFonts w:asciiTheme="minorHAnsi" w:hAnsiTheme="minorHAnsi" w:cstheme="minorHAnsi"/>
                <w:b/>
                <w:color w:val="000000"/>
                <w:sz w:val="18"/>
                <w:szCs w:val="28"/>
              </w:rPr>
              <w:t>Regolarità complessiva della frequenza</w:t>
            </w:r>
          </w:p>
          <w:p w:rsidR="00205E88" w:rsidRPr="009B00F0" w:rsidRDefault="00205E88" w:rsidP="001D7203">
            <w:pPr>
              <w:jc w:val="center"/>
              <w:rPr>
                <w:rFonts w:asciiTheme="minorHAnsi" w:hAnsiTheme="minorHAnsi" w:cstheme="minorHAnsi"/>
                <w:b/>
                <w:color w:val="000000"/>
                <w:sz w:val="18"/>
              </w:rPr>
            </w:pPr>
          </w:p>
        </w:tc>
      </w:tr>
      <w:tr w:rsidR="00205E88" w:rsidRPr="009B00F0" w:rsidTr="001D7203">
        <w:tc>
          <w:tcPr>
            <w:tcW w:w="6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5</w:t>
            </w:r>
          </w:p>
        </w:tc>
        <w:tc>
          <w:tcPr>
            <w:tcW w:w="22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E’ stato sospeso più volte per più giorni per fatti gravi e, nonostante gli interventi educativi, non ha mostrato apprezzabili e concreti cambiamenti.</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E’ un elemento di continuo disturbo all’interno della classe ed è insensibile ai richiami.</w:t>
            </w:r>
          </w:p>
          <w:p w:rsidR="00205E88" w:rsidRPr="009B00F0" w:rsidRDefault="00205E88" w:rsidP="001D7203">
            <w:pPr>
              <w:rPr>
                <w:rFonts w:asciiTheme="minorHAnsi" w:hAnsiTheme="minorHAnsi" w:cstheme="minorHAnsi"/>
                <w:sz w:val="16"/>
              </w:rPr>
            </w:pP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Ha intenzionalmente arrecato danni ad ambienti, strutture e materiali della scuola.</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Promuove costantemente il non rispetto delle</w:t>
            </w:r>
            <w:proofErr w:type="gramStart"/>
            <w:r w:rsidRPr="009B00F0">
              <w:rPr>
                <w:rFonts w:asciiTheme="minorHAnsi" w:hAnsiTheme="minorHAnsi" w:cstheme="minorHAnsi"/>
                <w:sz w:val="16"/>
              </w:rPr>
              <w:t xml:space="preserve">  </w:t>
            </w:r>
            <w:proofErr w:type="gramEnd"/>
            <w:r w:rsidRPr="009B00F0">
              <w:rPr>
                <w:rFonts w:asciiTheme="minorHAnsi" w:hAnsiTheme="minorHAnsi" w:cstheme="minorHAnsi"/>
                <w:sz w:val="16"/>
              </w:rPr>
              <w:t>cose e degli ambienti.</w:t>
            </w: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Non svolge intenzionalmente gli adempimenti scolastici.</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Non trascrive e lascia inevase le comunicazioni scuola-famiglia.</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Si propone come leader negativo nella cura degli adempimenti scolastici.</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Il rispetto delle consegne è inesistente.</w:t>
            </w:r>
          </w:p>
        </w:tc>
        <w:tc>
          <w:tcPr>
            <w:tcW w:w="2218"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Frequenza molto irregolare.</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 xml:space="preserve">Assenze ingiustificate. </w:t>
            </w:r>
          </w:p>
          <w:p w:rsidR="00205E88" w:rsidRPr="009B00F0" w:rsidRDefault="00205E88" w:rsidP="001D7203">
            <w:pPr>
              <w:rPr>
                <w:rFonts w:asciiTheme="minorHAnsi" w:hAnsiTheme="minorHAnsi" w:cstheme="minorHAnsi"/>
                <w:sz w:val="16"/>
              </w:rPr>
            </w:pPr>
          </w:p>
        </w:tc>
      </w:tr>
      <w:tr w:rsidR="00205E88" w:rsidRPr="009B00F0" w:rsidTr="001D7203">
        <w:tc>
          <w:tcPr>
            <w:tcW w:w="6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6</w:t>
            </w:r>
          </w:p>
        </w:tc>
        <w:tc>
          <w:tcPr>
            <w:tcW w:w="22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Ha assunto comportamenti scorretti nei confronti dei compagni e dei docenti.</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Ha numerose e gravi note. Riconosce poco il ruolo degli educatori.</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E’ stato sospeso</w:t>
            </w:r>
            <w:proofErr w:type="gramStart"/>
            <w:r w:rsidRPr="009B00F0">
              <w:rPr>
                <w:rFonts w:asciiTheme="minorHAnsi" w:hAnsiTheme="minorHAnsi" w:cstheme="minorHAnsi"/>
                <w:sz w:val="16"/>
              </w:rPr>
              <w:t xml:space="preserve">  </w:t>
            </w:r>
            <w:proofErr w:type="gramEnd"/>
            <w:r w:rsidRPr="009B00F0">
              <w:rPr>
                <w:rFonts w:asciiTheme="minorHAnsi" w:hAnsiTheme="minorHAnsi" w:cstheme="minorHAnsi"/>
                <w:sz w:val="16"/>
              </w:rPr>
              <w:t>più volte per più giorni.</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E’ un elemento di continuo disturbo all’interno della classe</w:t>
            </w:r>
            <w:proofErr w:type="gramStart"/>
            <w:r w:rsidRPr="009B00F0">
              <w:rPr>
                <w:rFonts w:asciiTheme="minorHAnsi" w:hAnsiTheme="minorHAnsi" w:cstheme="minorHAnsi"/>
                <w:sz w:val="16"/>
              </w:rPr>
              <w:t xml:space="preserve"> .</w:t>
            </w:r>
            <w:proofErr w:type="gramEnd"/>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proofErr w:type="gramStart"/>
            <w:r w:rsidRPr="009B00F0">
              <w:rPr>
                <w:rFonts w:asciiTheme="minorHAnsi" w:hAnsiTheme="minorHAnsi" w:cstheme="minorHAnsi"/>
                <w:sz w:val="16"/>
              </w:rPr>
              <w:t>E’</w:t>
            </w:r>
            <w:proofErr w:type="gramEnd"/>
            <w:r w:rsidRPr="009B00F0">
              <w:rPr>
                <w:rFonts w:asciiTheme="minorHAnsi" w:hAnsiTheme="minorHAnsi" w:cstheme="minorHAnsi"/>
                <w:sz w:val="16"/>
              </w:rPr>
              <w:t xml:space="preserve">  irrispettoso degli ambienti, delle strutture e dei materiali della scuola.</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Promuove</w:t>
            </w:r>
            <w:proofErr w:type="gramStart"/>
            <w:r w:rsidRPr="009B00F0">
              <w:rPr>
                <w:rFonts w:asciiTheme="minorHAnsi" w:hAnsiTheme="minorHAnsi" w:cstheme="minorHAnsi"/>
                <w:sz w:val="16"/>
              </w:rPr>
              <w:t xml:space="preserve">  </w:t>
            </w:r>
            <w:proofErr w:type="gramEnd"/>
            <w:r w:rsidRPr="009B00F0">
              <w:rPr>
                <w:rFonts w:asciiTheme="minorHAnsi" w:hAnsiTheme="minorHAnsi" w:cstheme="minorHAnsi"/>
                <w:sz w:val="16"/>
              </w:rPr>
              <w:t>in particolari occasioni il non rispetto delle cose e degli ambienti.</w:t>
            </w: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Svolge saltuariamente gli adempimenti scolastici.</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Lascia inevase le comunicazioni scuola-famiglia.</w:t>
            </w:r>
          </w:p>
        </w:tc>
        <w:tc>
          <w:tcPr>
            <w:tcW w:w="2218"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 xml:space="preserve">Fa numerose assenze e/o </w:t>
            </w:r>
            <w:proofErr w:type="gramStart"/>
            <w:r w:rsidRPr="009B00F0">
              <w:rPr>
                <w:rFonts w:asciiTheme="minorHAnsi" w:hAnsiTheme="minorHAnsi" w:cstheme="minorHAnsi"/>
                <w:sz w:val="16"/>
              </w:rPr>
              <w:t>quasi sempre</w:t>
            </w:r>
            <w:proofErr w:type="gramEnd"/>
            <w:r w:rsidRPr="009B00F0">
              <w:rPr>
                <w:rFonts w:asciiTheme="minorHAnsi" w:hAnsiTheme="minorHAnsi" w:cstheme="minorHAnsi"/>
                <w:sz w:val="16"/>
              </w:rPr>
              <w:t xml:space="preserve"> entra in ritardo o esce in anticipo e in svariate occasioni non presenta la relativa giustificazione.</w:t>
            </w:r>
          </w:p>
          <w:p w:rsidR="00205E88" w:rsidRPr="009B00F0" w:rsidRDefault="00205E88" w:rsidP="001D7203">
            <w:pPr>
              <w:rPr>
                <w:rFonts w:asciiTheme="minorHAnsi" w:hAnsiTheme="minorHAnsi" w:cstheme="minorHAnsi"/>
                <w:color w:val="FF0000"/>
                <w:sz w:val="16"/>
              </w:rPr>
            </w:pPr>
          </w:p>
        </w:tc>
      </w:tr>
      <w:tr w:rsidR="00205E88" w:rsidRPr="009B00F0" w:rsidTr="001D7203">
        <w:tc>
          <w:tcPr>
            <w:tcW w:w="6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7</w:t>
            </w:r>
          </w:p>
        </w:tc>
        <w:tc>
          <w:tcPr>
            <w:tcW w:w="22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proofErr w:type="gramStart"/>
            <w:r w:rsidRPr="009B00F0">
              <w:rPr>
                <w:rFonts w:asciiTheme="minorHAnsi" w:hAnsiTheme="minorHAnsi" w:cstheme="minorHAnsi"/>
                <w:sz w:val="16"/>
              </w:rPr>
              <w:t>E’</w:t>
            </w:r>
            <w:proofErr w:type="gramEnd"/>
            <w:r w:rsidRPr="009B00F0">
              <w:rPr>
                <w:rFonts w:asciiTheme="minorHAnsi" w:hAnsiTheme="minorHAnsi" w:cstheme="minorHAnsi"/>
                <w:sz w:val="16"/>
              </w:rPr>
              <w:t xml:space="preserve"> poco consapevole dei diritti degli altri e ha comportamenti non sempre rispettosi della persona.</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Ha qualche nota sul Registro di classe.</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Ha un rapporto con gli insegnanti a volte</w:t>
            </w:r>
            <w:proofErr w:type="gramStart"/>
            <w:r w:rsidRPr="009B00F0">
              <w:rPr>
                <w:rFonts w:asciiTheme="minorHAnsi" w:hAnsiTheme="minorHAnsi" w:cstheme="minorHAnsi"/>
                <w:sz w:val="16"/>
              </w:rPr>
              <w:t xml:space="preserve"> </w:t>
            </w:r>
            <w:r w:rsidRPr="009B00F0">
              <w:rPr>
                <w:rFonts w:asciiTheme="minorHAnsi" w:hAnsiTheme="minorHAnsi" w:cstheme="minorHAnsi"/>
                <w:color w:val="FF0000"/>
                <w:sz w:val="16"/>
              </w:rPr>
              <w:t xml:space="preserve"> </w:t>
            </w:r>
            <w:proofErr w:type="gramEnd"/>
            <w:r w:rsidRPr="009B00F0">
              <w:rPr>
                <w:rFonts w:asciiTheme="minorHAnsi" w:hAnsiTheme="minorHAnsi" w:cstheme="minorHAnsi"/>
                <w:sz w:val="16"/>
              </w:rPr>
              <w:t>scorretto.</w:t>
            </w:r>
          </w:p>
          <w:p w:rsidR="00205E88" w:rsidRPr="009B00F0" w:rsidRDefault="00205E88" w:rsidP="001D7203">
            <w:pPr>
              <w:rPr>
                <w:rFonts w:asciiTheme="minorHAnsi" w:hAnsiTheme="minorHAnsi" w:cstheme="minorHAnsi"/>
                <w:color w:val="FF0000"/>
                <w:sz w:val="16"/>
              </w:rPr>
            </w:pPr>
            <w:r w:rsidRPr="009B00F0">
              <w:rPr>
                <w:rFonts w:asciiTheme="minorHAnsi" w:hAnsiTheme="minorHAnsi" w:cstheme="minorHAnsi"/>
                <w:sz w:val="16"/>
              </w:rPr>
              <w:t>Spesso disturba le lezioni</w:t>
            </w:r>
            <w:r w:rsidRPr="009B00F0">
              <w:rPr>
                <w:rFonts w:asciiTheme="minorHAnsi" w:hAnsiTheme="minorHAnsi" w:cstheme="minorHAnsi"/>
                <w:color w:val="FF0000"/>
                <w:sz w:val="16"/>
              </w:rPr>
              <w:t>.</w:t>
            </w: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proofErr w:type="gramStart"/>
            <w:r w:rsidRPr="009B00F0">
              <w:rPr>
                <w:rFonts w:asciiTheme="minorHAnsi" w:hAnsiTheme="minorHAnsi" w:cstheme="minorHAnsi"/>
                <w:sz w:val="16"/>
              </w:rPr>
              <w:t>Alterna comportamenti rispettosi</w:t>
            </w:r>
            <w:proofErr w:type="gramEnd"/>
            <w:r w:rsidRPr="009B00F0">
              <w:rPr>
                <w:rFonts w:asciiTheme="minorHAnsi" w:hAnsiTheme="minorHAnsi" w:cstheme="minorHAnsi"/>
                <w:sz w:val="16"/>
              </w:rPr>
              <w:t xml:space="preserve"> a comportamenti poco rispettosi per ambienti, strutture e materiali della scuola a seconda  delle situazioni.</w:t>
            </w: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Svolge in modo incostante gli adempimenti scolastici.</w:t>
            </w:r>
          </w:p>
        </w:tc>
        <w:tc>
          <w:tcPr>
            <w:tcW w:w="2218"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Ha una frequenza non sempre regolare.</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Presenta</w:t>
            </w:r>
            <w:proofErr w:type="gramStart"/>
            <w:r w:rsidRPr="009B00F0">
              <w:rPr>
                <w:rFonts w:asciiTheme="minorHAnsi" w:hAnsiTheme="minorHAnsi" w:cstheme="minorHAnsi"/>
                <w:sz w:val="16"/>
              </w:rPr>
              <w:t xml:space="preserve">  </w:t>
            </w:r>
            <w:proofErr w:type="gramEnd"/>
            <w:r w:rsidRPr="009B00F0">
              <w:rPr>
                <w:rFonts w:asciiTheme="minorHAnsi" w:hAnsiTheme="minorHAnsi" w:cstheme="minorHAnsi"/>
                <w:sz w:val="16"/>
              </w:rPr>
              <w:t>assenze e/o ritardi ingiustificati.</w:t>
            </w:r>
          </w:p>
        </w:tc>
      </w:tr>
      <w:tr w:rsidR="00205E88" w:rsidRPr="009B00F0" w:rsidTr="001D7203">
        <w:tc>
          <w:tcPr>
            <w:tcW w:w="6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8</w:t>
            </w:r>
          </w:p>
        </w:tc>
        <w:tc>
          <w:tcPr>
            <w:tcW w:w="22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proofErr w:type="gramStart"/>
            <w:r w:rsidRPr="009B00F0">
              <w:rPr>
                <w:rFonts w:asciiTheme="minorHAnsi" w:hAnsiTheme="minorHAnsi" w:cstheme="minorHAnsi"/>
                <w:sz w:val="16"/>
              </w:rPr>
              <w:t>E’</w:t>
            </w:r>
            <w:proofErr w:type="gramEnd"/>
            <w:r w:rsidRPr="009B00F0">
              <w:rPr>
                <w:rFonts w:asciiTheme="minorHAnsi" w:hAnsiTheme="minorHAnsi" w:cstheme="minorHAnsi"/>
                <w:sz w:val="16"/>
              </w:rPr>
              <w:t xml:space="preserve"> abbastanza consapevole dei diritti degli altri. In genere</w:t>
            </w:r>
            <w:proofErr w:type="gramStart"/>
            <w:r w:rsidRPr="009B00F0">
              <w:rPr>
                <w:rFonts w:asciiTheme="minorHAnsi" w:hAnsiTheme="minorHAnsi" w:cstheme="minorHAnsi"/>
                <w:sz w:val="16"/>
              </w:rPr>
              <w:t xml:space="preserve">  </w:t>
            </w:r>
            <w:proofErr w:type="gramEnd"/>
            <w:r w:rsidRPr="009B00F0">
              <w:rPr>
                <w:rFonts w:asciiTheme="minorHAnsi" w:hAnsiTheme="minorHAnsi" w:cstheme="minorHAnsi"/>
                <w:sz w:val="16"/>
              </w:rPr>
              <w:t>rispetta le persone in quasi tutte le situazioni, ma a volte  ha comportamenti poco corretti.</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Talvolta è un elemento di disturbo.</w:t>
            </w:r>
          </w:p>
          <w:p w:rsidR="00205E88" w:rsidRPr="009B00F0" w:rsidRDefault="00205E88" w:rsidP="001D7203">
            <w:pPr>
              <w:rPr>
                <w:rFonts w:asciiTheme="minorHAnsi" w:hAnsiTheme="minorHAnsi" w:cstheme="minorHAnsi"/>
                <w:color w:val="FF0000"/>
                <w:sz w:val="16"/>
              </w:rPr>
            </w:pP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 xml:space="preserve">In genere </w:t>
            </w:r>
            <w:proofErr w:type="gramStart"/>
            <w:r w:rsidRPr="009B00F0">
              <w:rPr>
                <w:rFonts w:asciiTheme="minorHAnsi" w:hAnsiTheme="minorHAnsi" w:cstheme="minorHAnsi"/>
                <w:sz w:val="16"/>
              </w:rPr>
              <w:t>è</w:t>
            </w:r>
            <w:proofErr w:type="gramEnd"/>
            <w:r w:rsidRPr="009B00F0">
              <w:rPr>
                <w:rFonts w:asciiTheme="minorHAnsi" w:hAnsiTheme="minorHAnsi" w:cstheme="minorHAnsi"/>
                <w:sz w:val="16"/>
              </w:rPr>
              <w:t xml:space="preserve"> rispettoso degli ambienti e delle strutture dell’istituto. </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Nel complesso utilizza con</w:t>
            </w:r>
            <w:proofErr w:type="gramStart"/>
            <w:r w:rsidRPr="009B00F0">
              <w:rPr>
                <w:rFonts w:asciiTheme="minorHAnsi" w:hAnsiTheme="minorHAnsi" w:cstheme="minorHAnsi"/>
                <w:sz w:val="16"/>
              </w:rPr>
              <w:t xml:space="preserve">  </w:t>
            </w:r>
            <w:proofErr w:type="gramEnd"/>
            <w:r w:rsidRPr="009B00F0">
              <w:rPr>
                <w:rFonts w:asciiTheme="minorHAnsi" w:hAnsiTheme="minorHAnsi" w:cstheme="minorHAnsi"/>
                <w:sz w:val="16"/>
              </w:rPr>
              <w:t>cura i materiali messi a disposizione dalla scuola.</w:t>
            </w: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Svolge con accettabile regolarità gli adempimenti scolastici.</w:t>
            </w:r>
          </w:p>
        </w:tc>
        <w:tc>
          <w:tcPr>
            <w:tcW w:w="2218"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Ha una frequenza piuttosto regolare.</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Rispetta in generale gli orari di entrata e di uscita.</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Non sempre giustifica con puntualità.</w:t>
            </w:r>
          </w:p>
          <w:p w:rsidR="00205E88" w:rsidRPr="009B00F0" w:rsidRDefault="00205E88" w:rsidP="001D7203">
            <w:pPr>
              <w:rPr>
                <w:rFonts w:asciiTheme="minorHAnsi" w:hAnsiTheme="minorHAnsi" w:cstheme="minorHAnsi"/>
                <w:color w:val="FF0000"/>
                <w:sz w:val="16"/>
              </w:rPr>
            </w:pPr>
          </w:p>
        </w:tc>
      </w:tr>
      <w:tr w:rsidR="00205E88" w:rsidRPr="009B00F0" w:rsidTr="001D7203">
        <w:tc>
          <w:tcPr>
            <w:tcW w:w="6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9</w:t>
            </w:r>
          </w:p>
        </w:tc>
        <w:tc>
          <w:tcPr>
            <w:tcW w:w="22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proofErr w:type="gramStart"/>
            <w:r w:rsidRPr="009B00F0">
              <w:rPr>
                <w:rFonts w:asciiTheme="minorHAnsi" w:hAnsiTheme="minorHAnsi" w:cstheme="minorHAnsi"/>
                <w:sz w:val="16"/>
              </w:rPr>
              <w:t>E’</w:t>
            </w:r>
            <w:proofErr w:type="gramEnd"/>
            <w:r w:rsidRPr="009B00F0">
              <w:rPr>
                <w:rFonts w:asciiTheme="minorHAnsi" w:hAnsiTheme="minorHAnsi" w:cstheme="minorHAnsi"/>
                <w:sz w:val="16"/>
              </w:rPr>
              <w:t xml:space="preserve"> consapevole dei diritti degli altri, ne apprezza il valore e li rispetta in tutte le situazioni.</w:t>
            </w:r>
          </w:p>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 xml:space="preserve">Assume un atteggiamento </w:t>
            </w:r>
            <w:r w:rsidRPr="009B00F0">
              <w:rPr>
                <w:rFonts w:asciiTheme="minorHAnsi" w:hAnsiTheme="minorHAnsi" w:cstheme="minorHAnsi"/>
                <w:sz w:val="16"/>
              </w:rPr>
              <w:lastRenderedPageBreak/>
              <w:t>rispettoso.</w:t>
            </w: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lastRenderedPageBreak/>
              <w:t>Rispetta e valorizza gli ambienti e le strutture dell’istituto; utilizza con cura i materiali messi a disposizione dalla scuola.</w:t>
            </w: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Svolge con regolarità</w:t>
            </w:r>
            <w:proofErr w:type="gramStart"/>
            <w:r w:rsidRPr="009B00F0">
              <w:rPr>
                <w:rFonts w:asciiTheme="minorHAnsi" w:hAnsiTheme="minorHAnsi" w:cstheme="minorHAnsi"/>
                <w:sz w:val="16"/>
              </w:rPr>
              <w:t xml:space="preserve">  </w:t>
            </w:r>
            <w:proofErr w:type="gramEnd"/>
            <w:r w:rsidRPr="009B00F0">
              <w:rPr>
                <w:rFonts w:asciiTheme="minorHAnsi" w:hAnsiTheme="minorHAnsi" w:cstheme="minorHAnsi"/>
                <w:sz w:val="16"/>
              </w:rPr>
              <w:t>gli adempimenti scolastici.</w:t>
            </w:r>
          </w:p>
        </w:tc>
        <w:tc>
          <w:tcPr>
            <w:tcW w:w="2218"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Ha una frequenza</w:t>
            </w:r>
            <w:proofErr w:type="gramStart"/>
            <w:r w:rsidRPr="009B00F0">
              <w:rPr>
                <w:rFonts w:asciiTheme="minorHAnsi" w:hAnsiTheme="minorHAnsi" w:cstheme="minorHAnsi"/>
                <w:sz w:val="16"/>
              </w:rPr>
              <w:t xml:space="preserve">  </w:t>
            </w:r>
            <w:proofErr w:type="gramEnd"/>
            <w:r w:rsidRPr="009B00F0">
              <w:rPr>
                <w:rFonts w:asciiTheme="minorHAnsi" w:hAnsiTheme="minorHAnsi" w:cstheme="minorHAnsi"/>
                <w:sz w:val="16"/>
              </w:rPr>
              <w:t>regolare.</w:t>
            </w:r>
          </w:p>
          <w:p w:rsidR="00205E88" w:rsidRPr="009B00F0" w:rsidRDefault="00205E88" w:rsidP="001D7203">
            <w:pPr>
              <w:rPr>
                <w:rFonts w:asciiTheme="minorHAnsi" w:hAnsiTheme="minorHAnsi" w:cstheme="minorHAnsi"/>
                <w:sz w:val="16"/>
              </w:rPr>
            </w:pPr>
          </w:p>
        </w:tc>
      </w:tr>
      <w:tr w:rsidR="00205E88" w:rsidRPr="009B00F0" w:rsidTr="001D7203">
        <w:tc>
          <w:tcPr>
            <w:tcW w:w="6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lastRenderedPageBreak/>
              <w:t>10</w:t>
            </w:r>
          </w:p>
        </w:tc>
        <w:tc>
          <w:tcPr>
            <w:tcW w:w="2261"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proofErr w:type="gramStart"/>
            <w:r w:rsidRPr="009B00F0">
              <w:rPr>
                <w:rFonts w:asciiTheme="minorHAnsi" w:hAnsiTheme="minorHAnsi" w:cstheme="minorHAnsi"/>
                <w:sz w:val="16"/>
              </w:rPr>
              <w:t>E’</w:t>
            </w:r>
            <w:proofErr w:type="gramEnd"/>
            <w:r w:rsidRPr="009B00F0">
              <w:rPr>
                <w:rFonts w:asciiTheme="minorHAnsi" w:hAnsiTheme="minorHAnsi" w:cstheme="minorHAnsi"/>
                <w:sz w:val="16"/>
              </w:rPr>
              <w:t xml:space="preserve"> consapevole dei diritti degli altri, ne apprezza il valore, li rispetta sempre e promuove attivamente la tutela dei diritti di tutti.</w:t>
            </w:r>
          </w:p>
          <w:p w:rsidR="00205E88" w:rsidRPr="009B00F0" w:rsidRDefault="00205E88" w:rsidP="001D7203">
            <w:pPr>
              <w:rPr>
                <w:rFonts w:asciiTheme="minorHAnsi" w:hAnsiTheme="minorHAnsi" w:cstheme="minorHAnsi"/>
                <w:sz w:val="16"/>
              </w:rPr>
            </w:pP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Rispetta e valorizza gli ambienti e le strutture dell’istituto; utilizza con cura i materiali messi a disposizione dalla scuola e promuove il rispetto di ambienti, strutture e materiali da parte di tutti.</w:t>
            </w:r>
          </w:p>
        </w:tc>
        <w:tc>
          <w:tcPr>
            <w:tcW w:w="2357"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Svolge con puntualità e accuratezza</w:t>
            </w:r>
            <w:proofErr w:type="gramStart"/>
            <w:r w:rsidRPr="009B00F0">
              <w:rPr>
                <w:rFonts w:asciiTheme="minorHAnsi" w:hAnsiTheme="minorHAnsi" w:cstheme="minorHAnsi"/>
                <w:sz w:val="16"/>
              </w:rPr>
              <w:t xml:space="preserve">  </w:t>
            </w:r>
            <w:proofErr w:type="gramEnd"/>
            <w:r w:rsidRPr="009B00F0">
              <w:rPr>
                <w:rFonts w:asciiTheme="minorHAnsi" w:hAnsiTheme="minorHAnsi" w:cstheme="minorHAnsi"/>
                <w:sz w:val="16"/>
              </w:rPr>
              <w:t>gli adempimenti scolastici.</w:t>
            </w:r>
          </w:p>
        </w:tc>
        <w:tc>
          <w:tcPr>
            <w:tcW w:w="2218" w:type="dxa"/>
            <w:tcBorders>
              <w:top w:val="single" w:sz="4" w:space="0" w:color="auto"/>
              <w:left w:val="single" w:sz="4" w:space="0" w:color="auto"/>
              <w:bottom w:val="single" w:sz="4" w:space="0" w:color="auto"/>
              <w:right w:val="single" w:sz="4" w:space="0" w:color="auto"/>
            </w:tcBorders>
          </w:tcPr>
          <w:p w:rsidR="00205E88" w:rsidRPr="009B00F0" w:rsidRDefault="00205E88" w:rsidP="001D7203">
            <w:pPr>
              <w:rPr>
                <w:rFonts w:asciiTheme="minorHAnsi" w:hAnsiTheme="minorHAnsi" w:cstheme="minorHAnsi"/>
                <w:sz w:val="16"/>
              </w:rPr>
            </w:pPr>
            <w:r w:rsidRPr="009B00F0">
              <w:rPr>
                <w:rFonts w:asciiTheme="minorHAnsi" w:hAnsiTheme="minorHAnsi" w:cstheme="minorHAnsi"/>
                <w:sz w:val="16"/>
              </w:rPr>
              <w:t>E’ sempre puntuale assumendo un atteggiamento di estrema responsabilità.</w:t>
            </w:r>
          </w:p>
        </w:tc>
      </w:tr>
    </w:tbl>
    <w:p w:rsidR="00205E88" w:rsidRPr="009B00F0" w:rsidRDefault="00205E88" w:rsidP="00205E88">
      <w:pPr>
        <w:rPr>
          <w:rFonts w:asciiTheme="minorHAnsi" w:hAnsiTheme="minorHAnsi" w:cstheme="minorHAnsi"/>
          <w:sz w:val="16"/>
        </w:rPr>
      </w:pPr>
    </w:p>
    <w:p w:rsidR="00205E88" w:rsidRPr="009B00F0" w:rsidRDefault="00205E88" w:rsidP="00205E88">
      <w:pPr>
        <w:rPr>
          <w:rFonts w:asciiTheme="minorHAnsi" w:hAnsiTheme="minorHAnsi" w:cstheme="minorHAnsi"/>
          <w:b/>
          <w:sz w:val="28"/>
          <w:szCs w:val="28"/>
          <w:u w:val="single"/>
        </w:rPr>
      </w:pPr>
      <w:r w:rsidRPr="009B00F0">
        <w:rPr>
          <w:rFonts w:asciiTheme="minorHAnsi" w:hAnsiTheme="minorHAnsi" w:cstheme="minorHAnsi"/>
          <w:b/>
          <w:sz w:val="28"/>
          <w:szCs w:val="28"/>
        </w:rPr>
        <w:t xml:space="preserve">       </w:t>
      </w:r>
    </w:p>
    <w:bookmarkEnd w:id="0"/>
    <w:bookmarkEnd w:id="1"/>
    <w:bookmarkEnd w:id="2"/>
    <w:bookmarkEnd w:id="3"/>
    <w:bookmarkEnd w:id="4"/>
    <w:bookmarkEnd w:id="5"/>
    <w:p w:rsidR="00205E88" w:rsidRPr="009B00F0" w:rsidRDefault="006C4BA9" w:rsidP="00205E88">
      <w:pPr>
        <w:pStyle w:val="Default"/>
        <w:jc w:val="center"/>
        <w:rPr>
          <w:rFonts w:asciiTheme="minorHAnsi" w:hAnsiTheme="minorHAnsi" w:cstheme="minorHAnsi"/>
          <w:b/>
          <w:bCs/>
          <w:color w:val="FFFFFF" w:themeColor="background1"/>
          <w:sz w:val="32"/>
          <w:szCs w:val="23"/>
        </w:rPr>
      </w:pPr>
      <w:r>
        <w:rPr>
          <w:rFonts w:asciiTheme="minorHAnsi" w:hAnsiTheme="minorHAnsi" w:cstheme="minorHAnsi"/>
          <w:b/>
          <w:bCs/>
          <w:noProof/>
          <w:color w:val="FFFFFF" w:themeColor="background1"/>
          <w:sz w:val="32"/>
          <w:szCs w:val="23"/>
        </w:rPr>
        <w:pict>
          <v:rect id="_x0000_s1033" style="position:absolute;left:0;text-align:left;margin-left:80.6pt;margin-top:-4.6pt;width:315.35pt;height:27.85pt;z-index:-251649024;mso-width-relative:margin;mso-height-relative:margin" fillcolor="#95b3d7 [1940]" strokecolor="#4f81bd [3204]" strokeweight="1pt">
            <v:fill color2="#4f81bd [3204]" focus="50%" type="gradient"/>
            <v:shadow on="t" type="perspective" color="#243f60 [1604]" offset="1pt" offset2="-3pt"/>
          </v:rect>
        </w:pict>
      </w:r>
      <w:r w:rsidR="00205E88" w:rsidRPr="009B00F0">
        <w:rPr>
          <w:rFonts w:asciiTheme="minorHAnsi" w:hAnsiTheme="minorHAnsi" w:cstheme="minorHAnsi"/>
          <w:b/>
          <w:bCs/>
          <w:color w:val="FFFFFF" w:themeColor="background1"/>
          <w:sz w:val="32"/>
          <w:szCs w:val="23"/>
        </w:rPr>
        <w:t>CERTIFICAZIONE DELLE COMPETENZE</w:t>
      </w:r>
    </w:p>
    <w:p w:rsidR="00205E88" w:rsidRPr="009B00F0" w:rsidRDefault="00205E88" w:rsidP="00205E88">
      <w:pPr>
        <w:pStyle w:val="Default"/>
        <w:rPr>
          <w:rFonts w:asciiTheme="minorHAnsi" w:hAnsiTheme="minorHAnsi" w:cstheme="minorHAnsi"/>
          <w:sz w:val="23"/>
          <w:szCs w:val="23"/>
        </w:rPr>
      </w:pPr>
    </w:p>
    <w:p w:rsidR="00205E88" w:rsidRPr="009B00F0" w:rsidRDefault="00205E88" w:rsidP="00205E88">
      <w:pPr>
        <w:pStyle w:val="Default"/>
        <w:jc w:val="both"/>
        <w:rPr>
          <w:rFonts w:asciiTheme="minorHAnsi" w:hAnsiTheme="minorHAnsi" w:cstheme="minorHAnsi"/>
          <w:i/>
          <w:iCs/>
        </w:rPr>
      </w:pPr>
    </w:p>
    <w:p w:rsidR="00205E88" w:rsidRDefault="00205E88" w:rsidP="00205E88">
      <w:pPr>
        <w:pStyle w:val="Default"/>
        <w:jc w:val="both"/>
        <w:rPr>
          <w:rFonts w:ascii="Calibri" w:hAnsi="Calibri"/>
          <w:b/>
          <w:color w:val="FFFFFF" w:themeColor="background1"/>
        </w:rPr>
      </w:pPr>
      <w:r w:rsidRPr="009B00F0">
        <w:rPr>
          <w:rFonts w:asciiTheme="minorHAnsi" w:hAnsiTheme="minorHAnsi" w:cstheme="minorHAnsi"/>
          <w:i/>
          <w:iCs/>
        </w:rPr>
        <w:t>“Al termine dell'anno conclusivo della scuola primaria, della scuola secondaria di primo grado,</w:t>
      </w:r>
      <w:r w:rsidRPr="00EE78E9">
        <w:rPr>
          <w:i/>
          <w:iCs/>
        </w:rPr>
        <w:t xml:space="preserve"> dell'adempimento dell'obbligo </w:t>
      </w:r>
      <w:proofErr w:type="gramStart"/>
      <w:r w:rsidRPr="00EE78E9">
        <w:rPr>
          <w:i/>
          <w:iCs/>
        </w:rPr>
        <w:t xml:space="preserve">di </w:t>
      </w:r>
      <w:proofErr w:type="gramEnd"/>
      <w:r w:rsidRPr="00EE78E9">
        <w:rPr>
          <w:i/>
          <w:iCs/>
        </w:rPr>
        <w:t xml:space="preserve">istruzione ai sensi dell'articolo 1, comma 622, della legge 27 dicembre 2006, n. 296, e successive modificazioni, nonché al termine del secondo ciclo dell'istruzione, </w:t>
      </w:r>
      <w:r w:rsidRPr="00EE78E9">
        <w:rPr>
          <w:b/>
          <w:bCs/>
          <w:i/>
          <w:iCs/>
        </w:rPr>
        <w:t xml:space="preserve">la scuola certifica i livelli di apprendimento raggiunti da ciascun alunno, </w:t>
      </w:r>
      <w:r w:rsidRPr="00EE78E9">
        <w:rPr>
          <w:i/>
          <w:iCs/>
        </w:rPr>
        <w:t xml:space="preserve">al fine di sostenere i processi di apprendimento, di favorire l'orientamento per la prosecuzione degli studi, di consentire gli eventuali passaggi tra i diversi percorsi e sistemi formativi e l'inserimento nel mondo del lavoro.” </w:t>
      </w:r>
      <w:proofErr w:type="gramStart"/>
      <w:r w:rsidRPr="00EE78E9">
        <w:t>(Art.</w:t>
      </w:r>
      <w:proofErr w:type="gramEnd"/>
      <w:r w:rsidRPr="00EE78E9">
        <w:t xml:space="preserve"> 6 del D.P.R. n.122/09) </w:t>
      </w:r>
      <w:r w:rsidRPr="00EE78E9">
        <w:rPr>
          <w:rFonts w:ascii="Calibri" w:hAnsi="Calibri"/>
          <w:b/>
          <w:color w:val="FFFFFF" w:themeColor="background1"/>
        </w:rPr>
        <w:t>TA</w:t>
      </w:r>
    </w:p>
    <w:p w:rsidR="00205E88" w:rsidRPr="00A17094" w:rsidRDefault="00205E88" w:rsidP="00205E88">
      <w:pPr>
        <w:pStyle w:val="Default"/>
        <w:jc w:val="both"/>
      </w:pPr>
      <w:r w:rsidRPr="00EE78E9">
        <w:rPr>
          <w:rFonts w:asciiTheme="minorHAnsi" w:hAnsiTheme="minorHAnsi"/>
        </w:rPr>
        <w:t xml:space="preserve">Nel primo ciclo dell'istruzione, le competenze acquisite dagli alunni sono descritte e certificate al termine della scuola primaria e, </w:t>
      </w:r>
      <w:proofErr w:type="gramStart"/>
      <w:r w:rsidRPr="00EE78E9">
        <w:rPr>
          <w:rFonts w:asciiTheme="minorHAnsi" w:hAnsiTheme="minorHAnsi"/>
        </w:rPr>
        <w:t>relativamente al</w:t>
      </w:r>
      <w:proofErr w:type="gramEnd"/>
      <w:r w:rsidRPr="00EE78E9">
        <w:rPr>
          <w:rFonts w:asciiTheme="minorHAnsi" w:hAnsiTheme="minorHAnsi"/>
        </w:rPr>
        <w:t xml:space="preserve"> termine della scuola secondaria di primo grado, </w:t>
      </w:r>
      <w:r w:rsidRPr="00EE78E9">
        <w:rPr>
          <w:rFonts w:asciiTheme="minorHAnsi" w:hAnsiTheme="minorHAnsi"/>
          <w:b/>
          <w:bCs/>
        </w:rPr>
        <w:t xml:space="preserve">accompagnate anche da valutazione in decimi </w:t>
      </w:r>
      <w:r w:rsidRPr="00EE78E9">
        <w:rPr>
          <w:rFonts w:asciiTheme="minorHAnsi" w:hAnsiTheme="minorHAnsi"/>
        </w:rPr>
        <w:t>(ai sensi dell'art. 8 del DPR 122/2009).</w:t>
      </w:r>
    </w:p>
    <w:p w:rsidR="00205E88" w:rsidRDefault="00205E88" w:rsidP="00205E88">
      <w:pPr>
        <w:jc w:val="both"/>
        <w:rPr>
          <w:rFonts w:asciiTheme="minorHAnsi" w:hAnsiTheme="minorHAnsi"/>
        </w:rPr>
      </w:pPr>
      <w:r w:rsidRPr="00EE78E9">
        <w:rPr>
          <w:rFonts w:asciiTheme="minorHAnsi" w:hAnsiTheme="minorHAnsi"/>
        </w:rPr>
        <w:t xml:space="preserve">Anche </w:t>
      </w:r>
      <w:r w:rsidRPr="00EE78E9">
        <w:rPr>
          <w:rFonts w:asciiTheme="minorHAnsi" w:hAnsiTheme="minorHAnsi"/>
          <w:b/>
          <w:bCs/>
        </w:rPr>
        <w:t xml:space="preserve">il documento per la certificazione delle competenze </w:t>
      </w:r>
      <w:proofErr w:type="gramStart"/>
      <w:r w:rsidRPr="00EE78E9">
        <w:rPr>
          <w:rFonts w:asciiTheme="minorHAnsi" w:hAnsiTheme="minorHAnsi"/>
          <w:b/>
          <w:bCs/>
        </w:rPr>
        <w:t>viene</w:t>
      </w:r>
      <w:proofErr w:type="gramEnd"/>
      <w:r w:rsidRPr="00EE78E9">
        <w:rPr>
          <w:rFonts w:asciiTheme="minorHAnsi" w:hAnsiTheme="minorHAnsi"/>
          <w:b/>
          <w:bCs/>
        </w:rPr>
        <w:t xml:space="preserve"> predisposto in autonomia dalle istituzioni scolastiche, </w:t>
      </w:r>
      <w:r w:rsidRPr="00EE78E9">
        <w:rPr>
          <w:rFonts w:asciiTheme="minorHAnsi" w:hAnsiTheme="minorHAnsi"/>
        </w:rPr>
        <w:t>sulla base delle disposizioni vigenti.</w:t>
      </w:r>
    </w:p>
    <w:p w:rsidR="00205E88" w:rsidRPr="007C08EC" w:rsidRDefault="00205E88" w:rsidP="00205E88">
      <w:pPr>
        <w:rPr>
          <w:rFonts w:ascii="Calibri" w:hAnsi="Calibri"/>
          <w:sz w:val="22"/>
          <w:szCs w:val="22"/>
        </w:rPr>
      </w:pPr>
    </w:p>
    <w:p w:rsidR="00205E88" w:rsidRPr="007C08EC" w:rsidRDefault="00205E88" w:rsidP="00205E88">
      <w:pPr>
        <w:jc w:val="center"/>
        <w:rPr>
          <w:rFonts w:ascii="Calibri" w:hAnsi="Calibri"/>
          <w:b/>
          <w:sz w:val="22"/>
          <w:szCs w:val="22"/>
          <w:u w:val="single"/>
        </w:rPr>
      </w:pPr>
    </w:p>
    <w:p w:rsidR="00205E88" w:rsidRPr="00A17094" w:rsidRDefault="006C4BA9" w:rsidP="00205E88">
      <w:pPr>
        <w:jc w:val="center"/>
        <w:rPr>
          <w:rFonts w:ascii="Calibri" w:hAnsi="Calibri"/>
          <w:b/>
          <w:sz w:val="32"/>
          <w:szCs w:val="22"/>
          <w:u w:val="single"/>
        </w:rPr>
      </w:pPr>
      <w:r>
        <w:rPr>
          <w:rFonts w:ascii="Calibri" w:hAnsi="Calibri"/>
          <w:b/>
          <w:noProof/>
          <w:sz w:val="32"/>
          <w:szCs w:val="22"/>
          <w:u w:val="single"/>
        </w:rPr>
        <w:pict>
          <v:rect id="_x0000_s1034" style="position:absolute;left:0;text-align:left;margin-left:74.35pt;margin-top:12.65pt;width:311.5pt;height:27.35pt;z-index:-251648000;mso-width-relative:margin;mso-height-relative:margin" fillcolor="#95b3d7 [1940]" strokecolor="#4f81bd [3204]" strokeweight="1pt">
            <v:fill color2="#4f81bd [3204]" focus="50%" type="gradient"/>
            <v:shadow on="t" type="perspective" color="#243f60 [1604]" offset="1pt" offset2="-3pt"/>
          </v:rect>
        </w:pict>
      </w:r>
    </w:p>
    <w:p w:rsidR="00205E88" w:rsidRPr="00772993" w:rsidRDefault="00205E88" w:rsidP="00205E88">
      <w:pPr>
        <w:pStyle w:val="Default"/>
        <w:jc w:val="center"/>
        <w:rPr>
          <w:rFonts w:asciiTheme="minorHAnsi" w:hAnsiTheme="minorHAnsi"/>
          <w:b/>
          <w:bCs/>
          <w:color w:val="FFFFFF" w:themeColor="background1"/>
          <w:sz w:val="32"/>
        </w:rPr>
      </w:pPr>
      <w:r w:rsidRPr="00772993">
        <w:rPr>
          <w:rFonts w:asciiTheme="minorHAnsi" w:hAnsiTheme="minorHAnsi"/>
          <w:b/>
          <w:bCs/>
          <w:color w:val="FFFFFF" w:themeColor="background1"/>
          <w:sz w:val="32"/>
        </w:rPr>
        <w:t>VALUTAZIONE ALUNNI CON DSA</w:t>
      </w:r>
    </w:p>
    <w:p w:rsidR="00205E88" w:rsidRDefault="00205E88" w:rsidP="00205E88">
      <w:pPr>
        <w:pStyle w:val="Default"/>
        <w:jc w:val="both"/>
        <w:rPr>
          <w:rFonts w:asciiTheme="minorHAnsi" w:hAnsiTheme="minorHAnsi"/>
          <w:b/>
          <w:bCs/>
        </w:rPr>
      </w:pPr>
    </w:p>
    <w:p w:rsidR="00205E88" w:rsidRPr="0055220F" w:rsidRDefault="00205E88" w:rsidP="00205E88">
      <w:pPr>
        <w:pStyle w:val="Default"/>
        <w:jc w:val="both"/>
        <w:rPr>
          <w:rFonts w:asciiTheme="minorHAnsi" w:hAnsiTheme="minorHAnsi"/>
        </w:rPr>
      </w:pPr>
      <w:r w:rsidRPr="0055220F">
        <w:rPr>
          <w:rFonts w:asciiTheme="minorHAnsi" w:hAnsiTheme="minorHAnsi"/>
        </w:rPr>
        <w:t xml:space="preserve">La Legge 170/2010 riconosce la dislessia, la disgrafia, la </w:t>
      </w:r>
      <w:proofErr w:type="spellStart"/>
      <w:r w:rsidRPr="0055220F">
        <w:rPr>
          <w:rFonts w:asciiTheme="minorHAnsi" w:hAnsiTheme="minorHAnsi"/>
        </w:rPr>
        <w:t>disortografia</w:t>
      </w:r>
      <w:proofErr w:type="spellEnd"/>
      <w:r w:rsidRPr="0055220F">
        <w:rPr>
          <w:rFonts w:asciiTheme="minorHAnsi" w:hAnsiTheme="minorHAnsi"/>
        </w:rPr>
        <w:t xml:space="preserve"> e la </w:t>
      </w:r>
      <w:proofErr w:type="spellStart"/>
      <w:r w:rsidRPr="0055220F">
        <w:rPr>
          <w:rFonts w:asciiTheme="minorHAnsi" w:hAnsiTheme="minorHAnsi"/>
        </w:rPr>
        <w:t>discalculia</w:t>
      </w:r>
      <w:proofErr w:type="spellEnd"/>
      <w:r w:rsidRPr="0055220F">
        <w:rPr>
          <w:rFonts w:asciiTheme="minorHAnsi" w:hAnsiTheme="minorHAnsi"/>
        </w:rPr>
        <w:t xml:space="preserve"> quali disturbi specifici di apprendimento, sinteticamente denominati "DSA"</w:t>
      </w:r>
      <w:proofErr w:type="gramStart"/>
      <w:r w:rsidRPr="0055220F">
        <w:rPr>
          <w:rFonts w:asciiTheme="minorHAnsi" w:hAnsiTheme="minorHAnsi"/>
        </w:rPr>
        <w:t>(</w:t>
      </w:r>
      <w:proofErr w:type="gramEnd"/>
      <w:r w:rsidRPr="0055220F">
        <w:rPr>
          <w:rFonts w:asciiTheme="minorHAnsi" w:hAnsiTheme="minorHAnsi"/>
        </w:rPr>
        <w:t xml:space="preserve">codici ICD-10 asse </w:t>
      </w:r>
      <w:r w:rsidRPr="0055220F">
        <w:rPr>
          <w:rFonts w:asciiTheme="minorHAnsi" w:hAnsiTheme="minorHAnsi"/>
          <w:b/>
          <w:bCs/>
        </w:rPr>
        <w:t>F81</w:t>
      </w:r>
      <w:r w:rsidRPr="0055220F">
        <w:rPr>
          <w:rFonts w:asciiTheme="minorHAnsi" w:hAnsiTheme="minorHAnsi"/>
        </w:rPr>
        <w:t xml:space="preserve">), che possono costituire una limitazione importante per alcune attività della vita scolastica. Nello svolgimento dell'attività didattica e delle prove di esame, sono adottati </w:t>
      </w:r>
      <w:proofErr w:type="gramStart"/>
      <w:r w:rsidRPr="0055220F">
        <w:rPr>
          <w:rFonts w:asciiTheme="minorHAnsi" w:hAnsiTheme="minorHAnsi"/>
        </w:rPr>
        <w:t>gli strumenti metodologico-</w:t>
      </w:r>
      <w:r>
        <w:rPr>
          <w:rFonts w:asciiTheme="minorHAnsi" w:hAnsiTheme="minorHAnsi"/>
        </w:rPr>
        <w:t xml:space="preserve"> </w:t>
      </w:r>
      <w:r w:rsidRPr="0055220F">
        <w:rPr>
          <w:rFonts w:asciiTheme="minorHAnsi" w:hAnsiTheme="minorHAnsi"/>
        </w:rPr>
        <w:t>didattici compensativi</w:t>
      </w:r>
      <w:proofErr w:type="gramEnd"/>
      <w:r w:rsidRPr="0055220F">
        <w:rPr>
          <w:rFonts w:asciiTheme="minorHAnsi" w:hAnsiTheme="minorHAnsi"/>
        </w:rPr>
        <w:t xml:space="preserve"> e dispensativi ritenuti più idonei (ai sensi degli artt. 2,5,7 della L. 170/2010). </w:t>
      </w:r>
    </w:p>
    <w:p w:rsidR="00205E88" w:rsidRPr="0055220F" w:rsidRDefault="00205E88" w:rsidP="00205E88">
      <w:pPr>
        <w:pStyle w:val="Default"/>
        <w:jc w:val="both"/>
        <w:rPr>
          <w:rFonts w:asciiTheme="minorHAnsi" w:hAnsiTheme="minorHAnsi"/>
        </w:rPr>
      </w:pPr>
      <w:r w:rsidRPr="0055220F">
        <w:rPr>
          <w:rFonts w:asciiTheme="minorHAnsi" w:hAnsiTheme="minorHAnsi"/>
        </w:rPr>
        <w:t xml:space="preserve">In considerazione della particolare peculiarità degli stili di apprendimento dei bambini con </w:t>
      </w:r>
      <w:proofErr w:type="spellStart"/>
      <w:proofErr w:type="gramStart"/>
      <w:r w:rsidRPr="0055220F">
        <w:rPr>
          <w:rFonts w:asciiTheme="minorHAnsi" w:hAnsiTheme="minorHAnsi"/>
        </w:rPr>
        <w:t>D.S.A.</w:t>
      </w:r>
      <w:proofErr w:type="spellEnd"/>
      <w:proofErr w:type="gramEnd"/>
      <w:r w:rsidRPr="0055220F">
        <w:rPr>
          <w:rFonts w:asciiTheme="minorHAnsi" w:hAnsiTheme="minorHAnsi"/>
        </w:rPr>
        <w:t xml:space="preserve">, i docenti predispongono un PDP, piano didattico personalizzato atto ad individuare le strategie didattiche più opportune; </w:t>
      </w:r>
      <w:r w:rsidRPr="0055220F">
        <w:rPr>
          <w:rFonts w:asciiTheme="minorHAnsi" w:hAnsiTheme="minorHAnsi"/>
          <w:b/>
          <w:bCs/>
        </w:rPr>
        <w:t>vengono quindi stabiliti criteri di valutazione in relazione agli ambiti coinvolti</w:t>
      </w:r>
      <w:r w:rsidRPr="0055220F">
        <w:rPr>
          <w:rFonts w:asciiTheme="minorHAnsi" w:hAnsiTheme="minorHAnsi"/>
        </w:rPr>
        <w:t xml:space="preserve">. </w:t>
      </w:r>
      <w:proofErr w:type="gramStart"/>
      <w:r w:rsidRPr="0055220F">
        <w:rPr>
          <w:rFonts w:asciiTheme="minorHAnsi" w:hAnsiTheme="minorHAnsi"/>
        </w:rPr>
        <w:t>A seconda delle</w:t>
      </w:r>
      <w:proofErr w:type="gramEnd"/>
      <w:r w:rsidRPr="0055220F">
        <w:rPr>
          <w:rFonts w:asciiTheme="minorHAnsi" w:hAnsiTheme="minorHAnsi"/>
        </w:rPr>
        <w:t xml:space="preserve"> caratteristiche di ciascun alunno con </w:t>
      </w:r>
      <w:proofErr w:type="spellStart"/>
      <w:r w:rsidRPr="0055220F">
        <w:rPr>
          <w:rFonts w:asciiTheme="minorHAnsi" w:hAnsiTheme="minorHAnsi"/>
        </w:rPr>
        <w:t>D.S.A.</w:t>
      </w:r>
      <w:proofErr w:type="spellEnd"/>
      <w:r w:rsidRPr="0055220F">
        <w:rPr>
          <w:rFonts w:asciiTheme="minorHAnsi" w:hAnsiTheme="minorHAnsi"/>
        </w:rPr>
        <w:t xml:space="preserve"> il Piano Didattico Personalizzato può prevedere misure e strumenti compensativi e dispensativi: </w:t>
      </w:r>
      <w:r w:rsidRPr="0055220F">
        <w:rPr>
          <w:rFonts w:asciiTheme="minorHAnsi" w:hAnsiTheme="minorHAnsi"/>
          <w:b/>
          <w:bCs/>
        </w:rPr>
        <w:t>per ciascuna materia o ambito di studio</w:t>
      </w:r>
      <w:r w:rsidRPr="0055220F">
        <w:rPr>
          <w:rFonts w:asciiTheme="minorHAnsi" w:hAnsiTheme="minorHAnsi"/>
        </w:rPr>
        <w:t>, cioè, vanno individuati eventuali strumenti (anche tecnologici: calcolatrice, personal computer) che “compensino” le difficoltà neurologiche dell’alunno o lo “dispensino” formalmente dall’effettuazione di prestazioni che, per le caratteristiche delle sue difficoltà</w:t>
      </w:r>
      <w:r w:rsidR="009B00F0">
        <w:rPr>
          <w:rFonts w:asciiTheme="minorHAnsi" w:hAnsiTheme="minorHAnsi"/>
        </w:rPr>
        <w:t>,</w:t>
      </w:r>
      <w:r w:rsidRPr="0055220F">
        <w:rPr>
          <w:rFonts w:asciiTheme="minorHAnsi" w:hAnsiTheme="minorHAnsi"/>
        </w:rPr>
        <w:t xml:space="preserve"> risulterebbero irraggiungibili. </w:t>
      </w:r>
    </w:p>
    <w:p w:rsidR="00205E88" w:rsidRPr="009B00F0" w:rsidRDefault="00205E88" w:rsidP="009B00F0">
      <w:pPr>
        <w:pStyle w:val="Default"/>
        <w:jc w:val="both"/>
        <w:rPr>
          <w:rFonts w:asciiTheme="minorHAnsi" w:hAnsiTheme="minorHAnsi"/>
        </w:rPr>
      </w:pPr>
      <w:r w:rsidRPr="0055220F">
        <w:rPr>
          <w:rFonts w:asciiTheme="minorHAnsi" w:hAnsiTheme="minorHAnsi"/>
        </w:rPr>
        <w:t>Per gli alunni con difficoltà specifiche di apprendimento (DSA) adeguatamente certificate, le</w:t>
      </w:r>
      <w:proofErr w:type="gramStart"/>
      <w:r w:rsidRPr="0055220F">
        <w:rPr>
          <w:rFonts w:asciiTheme="minorHAnsi" w:hAnsiTheme="minorHAnsi"/>
        </w:rPr>
        <w:t xml:space="preserve"> </w:t>
      </w:r>
      <w:r w:rsidR="009B00F0">
        <w:rPr>
          <w:rFonts w:asciiTheme="minorHAnsi" w:hAnsiTheme="minorHAnsi"/>
        </w:rPr>
        <w:t xml:space="preserve"> </w:t>
      </w:r>
      <w:proofErr w:type="gramEnd"/>
      <w:r w:rsidRPr="0055220F">
        <w:rPr>
          <w:rFonts w:asciiTheme="minorHAnsi" w:hAnsiTheme="minorHAnsi"/>
        </w:rPr>
        <w:t>modalità ed i contenuti delle prove di valutazione e di verifica degli apprendiment</w:t>
      </w:r>
      <w:r w:rsidR="009B00F0">
        <w:rPr>
          <w:rFonts w:asciiTheme="minorHAnsi" w:hAnsiTheme="minorHAnsi"/>
        </w:rPr>
        <w:t xml:space="preserve">i </w:t>
      </w:r>
      <w:r w:rsidRPr="0055220F">
        <w:rPr>
          <w:rFonts w:asciiTheme="minorHAnsi" w:hAnsiTheme="minorHAnsi"/>
        </w:rPr>
        <w:t>vengono pertanto stabiliti dai consigli di classe e dalle commissioni d’esame sulla base delle indicazioni dei PDP. (DM n. 5669 12/07/2011)</w:t>
      </w:r>
    </w:p>
    <w:p w:rsidR="00205E88" w:rsidRDefault="00205E88" w:rsidP="00205E88">
      <w:pPr>
        <w:jc w:val="both"/>
        <w:rPr>
          <w:rFonts w:asciiTheme="minorHAnsi" w:hAnsiTheme="minorHAnsi"/>
          <w:b/>
          <w:i/>
          <w:color w:val="0000FF"/>
          <w:u w:val="single"/>
        </w:rPr>
      </w:pPr>
    </w:p>
    <w:p w:rsidR="00205E88" w:rsidRDefault="00205E88" w:rsidP="00205E88">
      <w:pPr>
        <w:pStyle w:val="Default"/>
        <w:rPr>
          <w:rFonts w:asciiTheme="minorHAnsi" w:hAnsiTheme="minorHAnsi"/>
          <w:b/>
          <w:bCs/>
          <w:sz w:val="32"/>
          <w:szCs w:val="23"/>
        </w:rPr>
      </w:pPr>
    </w:p>
    <w:p w:rsidR="00205E88" w:rsidRDefault="00205E88" w:rsidP="00205E88">
      <w:pPr>
        <w:pStyle w:val="Default"/>
        <w:jc w:val="center"/>
        <w:rPr>
          <w:rFonts w:asciiTheme="minorHAnsi" w:hAnsiTheme="minorHAnsi"/>
          <w:b/>
          <w:bCs/>
          <w:sz w:val="32"/>
          <w:szCs w:val="23"/>
        </w:rPr>
      </w:pPr>
    </w:p>
    <w:p w:rsidR="00205E88" w:rsidRPr="00772993" w:rsidRDefault="006C4BA9" w:rsidP="00205E88">
      <w:pPr>
        <w:pStyle w:val="Default"/>
        <w:jc w:val="center"/>
        <w:rPr>
          <w:rFonts w:asciiTheme="minorHAnsi" w:hAnsiTheme="minorHAnsi"/>
          <w:b/>
          <w:bCs/>
          <w:color w:val="FFFFFF" w:themeColor="background1"/>
          <w:sz w:val="32"/>
          <w:szCs w:val="23"/>
        </w:rPr>
      </w:pPr>
      <w:r>
        <w:rPr>
          <w:rFonts w:asciiTheme="minorHAnsi" w:hAnsiTheme="minorHAnsi"/>
          <w:b/>
          <w:bCs/>
          <w:noProof/>
          <w:color w:val="FFFFFF" w:themeColor="background1"/>
          <w:sz w:val="32"/>
          <w:szCs w:val="23"/>
        </w:rPr>
        <w:pict>
          <v:rect id="_x0000_s1035" style="position:absolute;left:0;text-align:left;margin-left:89.2pt;margin-top:-6.55pt;width:284.2pt;height:29.3pt;z-index:-251646976;mso-width-relative:margin;mso-height-relative:margin" fillcolor="#95b3d7 [1940]" strokecolor="#4f81bd [3204]" strokeweight="1pt">
            <v:fill color2="#4f81bd [3204]" focus="50%" type="gradient"/>
            <v:shadow on="t" type="perspective" color="#243f60 [1604]" offset="1pt" offset2="-3pt"/>
          </v:rect>
        </w:pict>
      </w:r>
      <w:r w:rsidR="00205E88" w:rsidRPr="00772993">
        <w:rPr>
          <w:rFonts w:asciiTheme="minorHAnsi" w:hAnsiTheme="minorHAnsi"/>
          <w:b/>
          <w:bCs/>
          <w:color w:val="FFFFFF" w:themeColor="background1"/>
          <w:sz w:val="32"/>
          <w:szCs w:val="23"/>
        </w:rPr>
        <w:t>VALUTAZIONE ALUNNI DISABILI</w:t>
      </w:r>
    </w:p>
    <w:p w:rsidR="00205E88" w:rsidRDefault="00205E88" w:rsidP="00205E88">
      <w:pPr>
        <w:pStyle w:val="Default"/>
        <w:rPr>
          <w:sz w:val="23"/>
          <w:szCs w:val="23"/>
        </w:rPr>
      </w:pPr>
    </w:p>
    <w:p w:rsidR="00205E88" w:rsidRDefault="00205E88" w:rsidP="00205E88">
      <w:pPr>
        <w:rPr>
          <w:rFonts w:ascii="Calibri" w:hAnsi="Calibri"/>
          <w:b/>
          <w:i/>
          <w:u w:val="single"/>
        </w:rPr>
      </w:pPr>
    </w:p>
    <w:p w:rsidR="00205E88" w:rsidRPr="0055220F" w:rsidRDefault="00205E88" w:rsidP="00205E88">
      <w:pPr>
        <w:pStyle w:val="Default"/>
        <w:jc w:val="both"/>
        <w:rPr>
          <w:rFonts w:asciiTheme="minorHAnsi" w:hAnsiTheme="minorHAnsi"/>
        </w:rPr>
      </w:pPr>
      <w:r w:rsidRPr="0055220F">
        <w:rPr>
          <w:rFonts w:asciiTheme="minorHAnsi" w:hAnsiTheme="minorHAnsi"/>
        </w:rPr>
        <w:t xml:space="preserve">Nel D.P.R. del 22 giugno 2009, n.122 art. 9, comma </w:t>
      </w:r>
      <w:proofErr w:type="gramStart"/>
      <w:r w:rsidRPr="0055220F">
        <w:rPr>
          <w:rFonts w:asciiTheme="minorHAnsi" w:hAnsiTheme="minorHAnsi"/>
        </w:rPr>
        <w:t>1</w:t>
      </w:r>
      <w:proofErr w:type="gramEnd"/>
      <w:r w:rsidRPr="0055220F">
        <w:rPr>
          <w:rFonts w:asciiTheme="minorHAnsi" w:hAnsiTheme="minorHAnsi"/>
        </w:rPr>
        <w:t xml:space="preserve">, si specifica che </w:t>
      </w:r>
      <w:r w:rsidR="009B00F0">
        <w:rPr>
          <w:rFonts w:asciiTheme="minorHAnsi" w:hAnsiTheme="minorHAnsi"/>
        </w:rPr>
        <w:t>“</w:t>
      </w:r>
      <w:r w:rsidRPr="0055220F">
        <w:rPr>
          <w:rFonts w:asciiTheme="minorHAnsi" w:hAnsiTheme="minorHAnsi"/>
          <w:i/>
          <w:iCs/>
        </w:rPr>
        <w:t xml:space="preserve">La valutazione degli alunni con disabilità certificata nelle forme e con le modalità previste dalle disposizioni in vigore è riferita al comportamento, alle discipline e alle attività svolte sulla base del piano educativo individualizzato, ed è espressa con voto in decimi.” </w:t>
      </w:r>
    </w:p>
    <w:p w:rsidR="00205E88" w:rsidRPr="0055220F" w:rsidRDefault="00205E88" w:rsidP="00205E88">
      <w:pPr>
        <w:pStyle w:val="Default"/>
        <w:jc w:val="both"/>
        <w:rPr>
          <w:rFonts w:asciiTheme="minorHAnsi" w:hAnsiTheme="minorHAnsi"/>
        </w:rPr>
      </w:pPr>
      <w:r w:rsidRPr="0055220F">
        <w:rPr>
          <w:rFonts w:asciiTheme="minorHAnsi" w:hAnsiTheme="minorHAnsi"/>
        </w:rPr>
        <w:t xml:space="preserve">Per gli alunni con certificazione il documento di valutazione deve essere utilizzato in modo funzionale al progetto educativo - didattico predisposto per ognuno di essi. La valutazione, di conseguenza, </w:t>
      </w:r>
      <w:proofErr w:type="gramStart"/>
      <w:r w:rsidRPr="0055220F">
        <w:rPr>
          <w:rFonts w:asciiTheme="minorHAnsi" w:hAnsiTheme="minorHAnsi"/>
        </w:rPr>
        <w:t>viene</w:t>
      </w:r>
      <w:proofErr w:type="gramEnd"/>
      <w:r w:rsidRPr="0055220F">
        <w:rPr>
          <w:rFonts w:asciiTheme="minorHAnsi" w:hAnsiTheme="minorHAnsi"/>
        </w:rPr>
        <w:t xml:space="preserve"> rapportata agli obiettivi individualizzati, esplicitati nel Progetto Educativo Individualizzato (PEI) come previsto dalla normativa, che viene predisposto e condiviso da tutto il gruppo docente e </w:t>
      </w:r>
      <w:r w:rsidRPr="0055220F">
        <w:rPr>
          <w:rFonts w:asciiTheme="minorHAnsi" w:hAnsiTheme="minorHAnsi"/>
          <w:b/>
          <w:bCs/>
          <w:i/>
          <w:iCs/>
        </w:rPr>
        <w:t xml:space="preserve">non va evidenziato riferimento al PEI nel documento di valutazione. </w:t>
      </w:r>
    </w:p>
    <w:p w:rsidR="00205E88" w:rsidRPr="0055220F" w:rsidRDefault="00205E88" w:rsidP="00205E88">
      <w:pPr>
        <w:pStyle w:val="Default"/>
        <w:jc w:val="both"/>
        <w:rPr>
          <w:rFonts w:asciiTheme="minorHAnsi" w:hAnsiTheme="minorHAnsi"/>
        </w:rPr>
      </w:pPr>
      <w:r w:rsidRPr="0055220F">
        <w:rPr>
          <w:rFonts w:asciiTheme="minorHAnsi" w:hAnsiTheme="minorHAnsi"/>
        </w:rPr>
        <w:t xml:space="preserve">Nel PEI si fa riferimento anche alla scelta degli strumenti di verifica degli apprendimenti: essa si riferisce, coerentemente con i livelli di partenza e le problematiche di ciascun alunno, prioritariamente all'osservazione sistematica dei comportamenti e alla documentazione delle esperienze; in determinate situazioni, esplicitate nel PEI, </w:t>
      </w:r>
      <w:proofErr w:type="gramStart"/>
      <w:r w:rsidRPr="0055220F">
        <w:rPr>
          <w:rFonts w:asciiTheme="minorHAnsi" w:hAnsiTheme="minorHAnsi"/>
        </w:rPr>
        <w:t>potrà</w:t>
      </w:r>
      <w:proofErr w:type="gramEnd"/>
      <w:r w:rsidRPr="0055220F">
        <w:rPr>
          <w:rFonts w:asciiTheme="minorHAnsi" w:hAnsiTheme="minorHAnsi"/>
        </w:rPr>
        <w:t xml:space="preserve"> essere previsto anche un utilizzo flessibile delle prove di verifica comuni alla classe di inserimento. </w:t>
      </w:r>
    </w:p>
    <w:p w:rsidR="00205E88" w:rsidRPr="0055220F" w:rsidRDefault="00205E88" w:rsidP="00205E88">
      <w:pPr>
        <w:pStyle w:val="Default"/>
        <w:jc w:val="both"/>
        <w:rPr>
          <w:rFonts w:asciiTheme="minorHAnsi" w:hAnsiTheme="minorHAnsi"/>
        </w:rPr>
      </w:pPr>
      <w:r w:rsidRPr="0055220F">
        <w:rPr>
          <w:rFonts w:asciiTheme="minorHAnsi" w:hAnsiTheme="minorHAnsi"/>
        </w:rPr>
        <w:t xml:space="preserve">La flessibilità concerne gli eventuali adattamenti e utilizzo di strumenti compensativi o dispensativi individualizzati nella somministrazione delle prove di verifica e nella loro valutazione, tale per cui l'alunno possa sperimentare il successo e il riconoscimento dei propri progressi. </w:t>
      </w:r>
    </w:p>
    <w:p w:rsidR="00205E88" w:rsidRDefault="00205E88" w:rsidP="00205E88">
      <w:pPr>
        <w:jc w:val="both"/>
        <w:rPr>
          <w:rFonts w:asciiTheme="minorHAnsi" w:hAnsiTheme="minorHAnsi"/>
        </w:rPr>
      </w:pPr>
      <w:r w:rsidRPr="0055220F">
        <w:rPr>
          <w:rFonts w:asciiTheme="minorHAnsi" w:hAnsiTheme="minorHAnsi"/>
        </w:rPr>
        <w:t xml:space="preserve">Non si esclude la possibilità, </w:t>
      </w:r>
      <w:proofErr w:type="gramStart"/>
      <w:r w:rsidRPr="0055220F">
        <w:rPr>
          <w:rFonts w:asciiTheme="minorHAnsi" w:hAnsiTheme="minorHAnsi"/>
        </w:rPr>
        <w:t>in presenza</w:t>
      </w:r>
      <w:proofErr w:type="gramEnd"/>
      <w:r w:rsidRPr="0055220F">
        <w:rPr>
          <w:rFonts w:asciiTheme="minorHAnsi" w:hAnsiTheme="minorHAnsi"/>
        </w:rPr>
        <w:t xml:space="preserve"> di deficit particolarmente pervasivi e di necessità di Progetti Educativi principalmente volti al raggiungimento del benessere psico-fisico e a obiettivi di natura assistenziale, di sostituire la valutazione in decimi differenziata per discipline con una relazione descrittiva del comportamento dell'alunno e dei suoi progressi nel raggiungimento di un maggior grado di benessere e comunicazione con l'ambiente scolastico</w:t>
      </w:r>
      <w:r>
        <w:rPr>
          <w:rFonts w:asciiTheme="minorHAnsi" w:hAnsiTheme="minorHAnsi"/>
        </w:rPr>
        <w:t>.</w:t>
      </w:r>
    </w:p>
    <w:p w:rsidR="00205E88" w:rsidRPr="00204DF6" w:rsidRDefault="00205E88" w:rsidP="00205E88">
      <w:pPr>
        <w:jc w:val="both"/>
      </w:pPr>
    </w:p>
    <w:p w:rsidR="00205E88" w:rsidRPr="00772993" w:rsidRDefault="00205E88" w:rsidP="00205E88">
      <w:pPr>
        <w:jc w:val="center"/>
        <w:rPr>
          <w:rFonts w:ascii="Calibri" w:hAnsi="Calibri"/>
          <w:b/>
          <w:i/>
          <w:color w:val="FFFFFF" w:themeColor="background1"/>
          <w:u w:val="single"/>
        </w:rPr>
      </w:pPr>
    </w:p>
    <w:p w:rsidR="00205E88" w:rsidRPr="00772993" w:rsidRDefault="006C4BA9" w:rsidP="00205E88">
      <w:pPr>
        <w:pStyle w:val="Default"/>
        <w:jc w:val="center"/>
        <w:rPr>
          <w:rFonts w:asciiTheme="minorHAnsi" w:hAnsiTheme="minorHAnsi"/>
          <w:b/>
          <w:bCs/>
          <w:color w:val="FFFFFF" w:themeColor="background1"/>
          <w:sz w:val="32"/>
          <w:szCs w:val="23"/>
        </w:rPr>
      </w:pPr>
      <w:r>
        <w:rPr>
          <w:rFonts w:asciiTheme="minorHAnsi" w:hAnsiTheme="minorHAnsi"/>
          <w:b/>
          <w:bCs/>
          <w:noProof/>
          <w:color w:val="FFFFFF" w:themeColor="background1"/>
          <w:sz w:val="32"/>
          <w:szCs w:val="23"/>
        </w:rPr>
        <w:pict>
          <v:rect id="_x0000_s1036" style="position:absolute;left:0;text-align:left;margin-left:19.6pt;margin-top:0;width:442.1pt;height:20.65pt;z-index:-251645952;mso-width-relative:margin;mso-height-relative:margin" fillcolor="#95b3d7 [1940]" strokecolor="#4f81bd [3204]" strokeweight="1pt">
            <v:fill color2="#4f81bd [3204]" focus="50%" type="gradient"/>
            <v:shadow on="t" type="perspective" color="#243f60 [1604]" offset="1pt" offset2="-3pt"/>
          </v:rect>
        </w:pict>
      </w:r>
      <w:r w:rsidR="00205E88" w:rsidRPr="00772993">
        <w:rPr>
          <w:rFonts w:asciiTheme="minorHAnsi" w:hAnsiTheme="minorHAnsi"/>
          <w:b/>
          <w:bCs/>
          <w:color w:val="FFFFFF" w:themeColor="background1"/>
          <w:sz w:val="32"/>
          <w:szCs w:val="23"/>
        </w:rPr>
        <w:t xml:space="preserve">VALUTAZIONE ALUNNI STRANIERI IN FASE </w:t>
      </w:r>
      <w:proofErr w:type="spellStart"/>
      <w:r w:rsidR="00205E88" w:rsidRPr="00772993">
        <w:rPr>
          <w:rFonts w:asciiTheme="minorHAnsi" w:hAnsiTheme="minorHAnsi"/>
          <w:b/>
          <w:bCs/>
          <w:color w:val="FFFFFF" w:themeColor="background1"/>
          <w:sz w:val="32"/>
          <w:szCs w:val="23"/>
        </w:rPr>
        <w:t>DI</w:t>
      </w:r>
      <w:proofErr w:type="spellEnd"/>
      <w:r w:rsidR="00205E88" w:rsidRPr="00772993">
        <w:rPr>
          <w:rFonts w:asciiTheme="minorHAnsi" w:hAnsiTheme="minorHAnsi"/>
          <w:b/>
          <w:bCs/>
          <w:color w:val="FFFFFF" w:themeColor="background1"/>
          <w:sz w:val="32"/>
          <w:szCs w:val="23"/>
        </w:rPr>
        <w:t xml:space="preserve"> ALFABETIZZAZIONE</w:t>
      </w:r>
    </w:p>
    <w:p w:rsidR="00205E88" w:rsidRDefault="00205E88" w:rsidP="00205E88">
      <w:pPr>
        <w:pStyle w:val="Default"/>
        <w:rPr>
          <w:sz w:val="23"/>
          <w:szCs w:val="23"/>
        </w:rPr>
      </w:pPr>
    </w:p>
    <w:p w:rsidR="00205E88" w:rsidRPr="0055220F" w:rsidRDefault="00205E88" w:rsidP="00205E88">
      <w:pPr>
        <w:pStyle w:val="Default"/>
        <w:jc w:val="both"/>
        <w:rPr>
          <w:rFonts w:asciiTheme="minorHAnsi" w:hAnsiTheme="minorHAnsi"/>
        </w:rPr>
      </w:pPr>
      <w:r w:rsidRPr="0055220F">
        <w:rPr>
          <w:rFonts w:asciiTheme="minorHAnsi" w:hAnsiTheme="minorHAnsi"/>
        </w:rPr>
        <w:t>La valutazione è collegata al percorso di appr</w:t>
      </w:r>
      <w:r w:rsidR="009B00F0">
        <w:rPr>
          <w:rFonts w:asciiTheme="minorHAnsi" w:hAnsiTheme="minorHAnsi"/>
        </w:rPr>
        <w:t xml:space="preserve">endimento proposto agli alunni, </w:t>
      </w:r>
      <w:proofErr w:type="gramStart"/>
      <w:r w:rsidR="009B00F0">
        <w:rPr>
          <w:rFonts w:asciiTheme="minorHAnsi" w:hAnsiTheme="minorHAnsi"/>
        </w:rPr>
        <w:t>a</w:t>
      </w:r>
      <w:r w:rsidRPr="0055220F">
        <w:rPr>
          <w:rFonts w:asciiTheme="minorHAnsi" w:hAnsiTheme="minorHAnsi"/>
        </w:rPr>
        <w:t xml:space="preserve"> seconda della</w:t>
      </w:r>
      <w:proofErr w:type="gramEnd"/>
      <w:r w:rsidRPr="0055220F">
        <w:rPr>
          <w:rFonts w:asciiTheme="minorHAnsi" w:hAnsiTheme="minorHAnsi"/>
        </w:rPr>
        <w:t xml:space="preserve"> data di arrivo dell'alunno</w:t>
      </w:r>
      <w:r w:rsidR="009B00F0">
        <w:rPr>
          <w:rFonts w:asciiTheme="minorHAnsi" w:hAnsiTheme="minorHAnsi"/>
        </w:rPr>
        <w:t xml:space="preserve"> e </w:t>
      </w:r>
      <w:r w:rsidRPr="0055220F">
        <w:rPr>
          <w:rFonts w:asciiTheme="minorHAnsi" w:hAnsiTheme="minorHAnsi"/>
        </w:rPr>
        <w:t xml:space="preserve">delle informazioni raccolte durante la prima accoglienza. </w:t>
      </w:r>
    </w:p>
    <w:p w:rsidR="00205E88" w:rsidRPr="0055220F" w:rsidRDefault="00205E88" w:rsidP="00205E88">
      <w:pPr>
        <w:pStyle w:val="Default"/>
        <w:jc w:val="both"/>
        <w:rPr>
          <w:rFonts w:asciiTheme="minorHAnsi" w:hAnsiTheme="minorHAnsi"/>
        </w:rPr>
      </w:pPr>
      <w:r w:rsidRPr="0055220F">
        <w:rPr>
          <w:rFonts w:asciiTheme="minorHAnsi" w:hAnsiTheme="minorHAnsi"/>
        </w:rPr>
        <w:t>La C.M. 24/2006 recita</w:t>
      </w:r>
      <w:proofErr w:type="gramStart"/>
      <w:r w:rsidRPr="0055220F">
        <w:rPr>
          <w:rFonts w:asciiTheme="minorHAnsi" w:hAnsiTheme="minorHAnsi"/>
        </w:rPr>
        <w:t>:</w:t>
      </w:r>
      <w:proofErr w:type="gramEnd"/>
      <w:r w:rsidRPr="0055220F">
        <w:rPr>
          <w:rFonts w:asciiTheme="minorHAnsi" w:hAnsiTheme="minorHAnsi"/>
        </w:rPr>
        <w:t>“… In questo contesto, che privilegia la valutazione formativa rispetto a quella “</w:t>
      </w:r>
      <w:proofErr w:type="spellStart"/>
      <w:r w:rsidRPr="0055220F">
        <w:rPr>
          <w:rFonts w:asciiTheme="minorHAnsi" w:hAnsiTheme="minorHAnsi"/>
        </w:rPr>
        <w:t>certificativa</w:t>
      </w:r>
      <w:proofErr w:type="spellEnd"/>
      <w:r w:rsidRPr="0055220F">
        <w:rPr>
          <w:rFonts w:asciiTheme="minorHAnsi" w:hAnsiTheme="minorHAnsi"/>
        </w:rPr>
        <w:t>” si prendono in considerazione il percorso dell’alunno, i passi realizzati, gli obiettivi possibili, la motivazione e l’impegno e</w:t>
      </w:r>
      <w:r w:rsidR="009B00F0">
        <w:rPr>
          <w:rFonts w:asciiTheme="minorHAnsi" w:hAnsiTheme="minorHAnsi"/>
        </w:rPr>
        <w:t>,</w:t>
      </w:r>
      <w:r w:rsidRPr="0055220F">
        <w:rPr>
          <w:rFonts w:asciiTheme="minorHAnsi" w:hAnsiTheme="minorHAnsi"/>
        </w:rPr>
        <w:t xml:space="preserve"> soprattutto, le potenzialità di apprendimento dimostrate. In particolare, nel momento in cui si decide il passaggio o meno da una classe all’altra o da un grado scolastico al successivo, occorre far riferimento a una pluralità di elementi fra cui non può mancare una previsione di sviluppo dell’alunno. Emerge chiaramente come nell’attuale </w:t>
      </w:r>
      <w:proofErr w:type="gramStart"/>
      <w:r w:rsidRPr="0055220F">
        <w:rPr>
          <w:rFonts w:asciiTheme="minorHAnsi" w:hAnsiTheme="minorHAnsi"/>
        </w:rPr>
        <w:t>contesto</w:t>
      </w:r>
      <w:proofErr w:type="gramEnd"/>
      <w:r w:rsidRPr="0055220F">
        <w:rPr>
          <w:rFonts w:asciiTheme="minorHAnsi" w:hAnsiTheme="minorHAnsi"/>
        </w:rPr>
        <w:t xml:space="preserve"> normativo veng</w:t>
      </w:r>
      <w:r w:rsidR="009B00F0">
        <w:rPr>
          <w:rFonts w:asciiTheme="minorHAnsi" w:hAnsiTheme="minorHAnsi"/>
        </w:rPr>
        <w:t>a</w:t>
      </w:r>
      <w:r w:rsidRPr="0055220F">
        <w:rPr>
          <w:rFonts w:asciiTheme="minorHAnsi" w:hAnsiTheme="minorHAnsi"/>
        </w:rPr>
        <w:t xml:space="preserve">no rafforzati il ruolo e la responsabilità delle istituzioni scolastiche autonome e dei docenti nella valutazione degli alunni.” </w:t>
      </w:r>
    </w:p>
    <w:p w:rsidR="00205E88" w:rsidRPr="0055220F" w:rsidRDefault="00205E88" w:rsidP="00205E88">
      <w:pPr>
        <w:pStyle w:val="Default"/>
        <w:jc w:val="both"/>
        <w:rPr>
          <w:rFonts w:asciiTheme="minorHAnsi" w:hAnsiTheme="minorHAnsi"/>
        </w:rPr>
      </w:pPr>
      <w:r w:rsidRPr="0055220F">
        <w:rPr>
          <w:rFonts w:asciiTheme="minorHAnsi" w:hAnsiTheme="minorHAnsi"/>
        </w:rPr>
        <w:t xml:space="preserve">Nel primo quadrimestre la valutazione, in particolare per gli alunni di recente immigrazione o neo-arrivati, potrà: </w:t>
      </w:r>
    </w:p>
    <w:p w:rsidR="00205E88" w:rsidRDefault="00205E88" w:rsidP="00205E88">
      <w:pPr>
        <w:pStyle w:val="Default"/>
        <w:numPr>
          <w:ilvl w:val="0"/>
          <w:numId w:val="1"/>
        </w:numPr>
        <w:spacing w:after="77"/>
        <w:jc w:val="both"/>
        <w:rPr>
          <w:rFonts w:asciiTheme="minorHAnsi" w:hAnsiTheme="minorHAnsi"/>
        </w:rPr>
      </w:pPr>
      <w:r>
        <w:rPr>
          <w:rFonts w:asciiTheme="minorHAnsi" w:hAnsiTheme="minorHAnsi"/>
        </w:rPr>
        <w:t xml:space="preserve"> </w:t>
      </w:r>
      <w:proofErr w:type="gramStart"/>
      <w:r w:rsidRPr="0055220F">
        <w:rPr>
          <w:rFonts w:asciiTheme="minorHAnsi" w:hAnsiTheme="minorHAnsi"/>
        </w:rPr>
        <w:t>non</w:t>
      </w:r>
      <w:proofErr w:type="gramEnd"/>
      <w:r w:rsidRPr="0055220F">
        <w:rPr>
          <w:rFonts w:asciiTheme="minorHAnsi" w:hAnsiTheme="minorHAnsi"/>
        </w:rPr>
        <w:t xml:space="preserve"> essere espressa </w:t>
      </w:r>
      <w:r>
        <w:rPr>
          <w:rFonts w:asciiTheme="minorHAnsi" w:hAnsiTheme="minorHAnsi"/>
        </w:rPr>
        <w:t xml:space="preserve">per alcune  discipline prevalentemente teoriche </w:t>
      </w:r>
      <w:r w:rsidRPr="0055220F">
        <w:rPr>
          <w:rFonts w:asciiTheme="minorHAnsi" w:hAnsiTheme="minorHAnsi"/>
        </w:rPr>
        <w:t>(fase della prima alfabetizzazione);</w:t>
      </w:r>
    </w:p>
    <w:p w:rsidR="00205E88" w:rsidRDefault="00205E88" w:rsidP="00205E88">
      <w:pPr>
        <w:pStyle w:val="Default"/>
        <w:numPr>
          <w:ilvl w:val="0"/>
          <w:numId w:val="1"/>
        </w:numPr>
        <w:spacing w:after="77"/>
        <w:jc w:val="both"/>
        <w:rPr>
          <w:rFonts w:asciiTheme="minorHAnsi" w:hAnsiTheme="minorHAnsi"/>
        </w:rPr>
      </w:pPr>
      <w:r w:rsidRPr="0055220F">
        <w:rPr>
          <w:rFonts w:asciiTheme="minorHAnsi" w:hAnsiTheme="minorHAnsi"/>
        </w:rPr>
        <w:t xml:space="preserve">  </w:t>
      </w:r>
      <w:proofErr w:type="gramStart"/>
      <w:r w:rsidRPr="0055220F">
        <w:rPr>
          <w:rFonts w:asciiTheme="minorHAnsi" w:hAnsiTheme="minorHAnsi"/>
        </w:rPr>
        <w:t>essere</w:t>
      </w:r>
      <w:proofErr w:type="gramEnd"/>
      <w:r w:rsidRPr="0055220F">
        <w:rPr>
          <w:rFonts w:asciiTheme="minorHAnsi" w:hAnsiTheme="minorHAnsi"/>
        </w:rPr>
        <w:t xml:space="preserve"> espressa in base al personale percorso di apprendimento; </w:t>
      </w:r>
    </w:p>
    <w:p w:rsidR="00205E88" w:rsidRPr="0055220F" w:rsidRDefault="00205E88" w:rsidP="00205E88">
      <w:pPr>
        <w:pStyle w:val="Default"/>
        <w:spacing w:after="77"/>
        <w:ind w:left="407"/>
        <w:jc w:val="both"/>
        <w:rPr>
          <w:rFonts w:asciiTheme="minorHAnsi" w:hAnsiTheme="minorHAnsi"/>
        </w:rPr>
      </w:pPr>
      <w:r w:rsidRPr="0055220F">
        <w:rPr>
          <w:rFonts w:asciiTheme="minorHAnsi" w:hAnsiTheme="minorHAnsi"/>
        </w:rPr>
        <w:t xml:space="preserve"> </w:t>
      </w:r>
    </w:p>
    <w:p w:rsidR="00205E88" w:rsidRPr="0055220F" w:rsidRDefault="00205E88" w:rsidP="00205E88">
      <w:pPr>
        <w:pStyle w:val="Default"/>
        <w:jc w:val="both"/>
        <w:rPr>
          <w:rFonts w:asciiTheme="minorHAnsi" w:hAnsiTheme="minorHAnsi"/>
        </w:rPr>
      </w:pPr>
      <w:r w:rsidRPr="0055220F">
        <w:rPr>
          <w:rFonts w:asciiTheme="minorHAnsi" w:hAnsiTheme="minorHAnsi"/>
        </w:rPr>
        <w:lastRenderedPageBreak/>
        <w:t xml:space="preserve">Sul documento di valutazione </w:t>
      </w:r>
      <w:proofErr w:type="gramStart"/>
      <w:r w:rsidRPr="0055220F">
        <w:rPr>
          <w:rFonts w:asciiTheme="minorHAnsi" w:hAnsiTheme="minorHAnsi"/>
        </w:rPr>
        <w:t>verrà</w:t>
      </w:r>
      <w:proofErr w:type="gramEnd"/>
      <w:r w:rsidRPr="0055220F">
        <w:rPr>
          <w:rFonts w:asciiTheme="minorHAnsi" w:hAnsiTheme="minorHAnsi"/>
        </w:rPr>
        <w:t xml:space="preserve"> pe</w:t>
      </w:r>
      <w:r>
        <w:rPr>
          <w:rFonts w:asciiTheme="minorHAnsi" w:hAnsiTheme="minorHAnsi"/>
        </w:rPr>
        <w:t>rtanto utilizzata, nei soli esiti del primo quadrimestre</w:t>
      </w:r>
      <w:r w:rsidRPr="0055220F">
        <w:rPr>
          <w:rFonts w:asciiTheme="minorHAnsi" w:hAnsiTheme="minorHAnsi"/>
        </w:rPr>
        <w:t xml:space="preserve">, la seguente dicitura: </w:t>
      </w:r>
    </w:p>
    <w:p w:rsidR="00205E88" w:rsidRPr="0055220F" w:rsidRDefault="00205E88" w:rsidP="00205E88">
      <w:pPr>
        <w:pStyle w:val="Default"/>
        <w:jc w:val="both"/>
        <w:rPr>
          <w:rFonts w:asciiTheme="minorHAnsi" w:hAnsiTheme="minorHAnsi"/>
        </w:rPr>
      </w:pPr>
      <w:r w:rsidRPr="0055220F">
        <w:rPr>
          <w:rFonts w:asciiTheme="minorHAnsi" w:hAnsiTheme="minorHAnsi"/>
        </w:rPr>
        <w:t xml:space="preserve">“La valutazione espressa si riferisce al percorso personale di apprendimento </w:t>
      </w:r>
      <w:proofErr w:type="gramStart"/>
      <w:r w:rsidRPr="0055220F">
        <w:rPr>
          <w:rFonts w:asciiTheme="minorHAnsi" w:hAnsiTheme="minorHAnsi"/>
        </w:rPr>
        <w:t>in quanto</w:t>
      </w:r>
      <w:proofErr w:type="gramEnd"/>
      <w:r w:rsidRPr="0055220F">
        <w:rPr>
          <w:rFonts w:asciiTheme="minorHAnsi" w:hAnsiTheme="minorHAnsi"/>
        </w:rPr>
        <w:t xml:space="preserve"> l’alunno si trova nella fase di alfabetizzazione in lingua italiana” oppure “ la valutazione non viene espressa in quanto l’alunno si trova nella prima fase di alfabetizzazione della lingua”. </w:t>
      </w:r>
    </w:p>
    <w:p w:rsidR="00205E88" w:rsidRDefault="00205E88" w:rsidP="00205E88">
      <w:pPr>
        <w:jc w:val="both"/>
        <w:rPr>
          <w:rFonts w:asciiTheme="minorHAnsi" w:hAnsiTheme="minorHAnsi"/>
        </w:rPr>
      </w:pPr>
      <w:r w:rsidRPr="0055220F">
        <w:rPr>
          <w:rFonts w:asciiTheme="minorHAnsi" w:hAnsiTheme="minorHAnsi"/>
        </w:rPr>
        <w:t xml:space="preserve">Nel II quadrimestre la valutazione è comunque formulata perché costituisce la base per la valutazione finale che non potrà essere semplice media delle misurazioni rilevate, ma dovrà tenere in considerazione in modo particolare il percorso dell'alunno, la progressione nell'apprendimento, gli obiettivi possibili, </w:t>
      </w:r>
      <w:proofErr w:type="gramStart"/>
      <w:r w:rsidRPr="0055220F">
        <w:rPr>
          <w:rFonts w:asciiTheme="minorHAnsi" w:hAnsiTheme="minorHAnsi"/>
        </w:rPr>
        <w:t>nonché</w:t>
      </w:r>
      <w:proofErr w:type="gramEnd"/>
      <w:r w:rsidRPr="0055220F">
        <w:rPr>
          <w:rFonts w:asciiTheme="minorHAnsi" w:hAnsiTheme="minorHAnsi"/>
        </w:rPr>
        <w:t xml:space="preserve"> la motivazione, la partecipazione, l'impegno</w:t>
      </w:r>
      <w:r>
        <w:rPr>
          <w:rFonts w:asciiTheme="minorHAnsi" w:hAnsiTheme="minorHAnsi"/>
        </w:rPr>
        <w:t>.</w:t>
      </w: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6C4BA9" w:rsidP="00205E88">
      <w:pPr>
        <w:jc w:val="both"/>
        <w:rPr>
          <w:rFonts w:asciiTheme="minorHAnsi" w:hAnsiTheme="minorHAnsi"/>
        </w:rPr>
      </w:pPr>
      <w:r>
        <w:rPr>
          <w:rFonts w:asciiTheme="minorHAnsi" w:hAnsiTheme="minorHAnsi"/>
          <w:noProof/>
        </w:rPr>
        <w:pict>
          <v:rect id="_x0000_s1037" style="position:absolute;left:0;text-align:left;margin-left:100.75pt;margin-top:13.05pt;width:269.75pt;height:25pt;z-index:-251644928;mso-width-relative:margin;mso-height-relative:margin" fillcolor="#95b3d7 [1940]" strokecolor="#4f81bd [3204]" strokeweight="1pt">
            <v:fill color2="#4f81bd [3204]" focus="50%" type="gradient"/>
            <v:shadow on="t" type="perspective" color="#243f60 [1604]" offset="1pt" offset2="-3pt"/>
          </v:rect>
        </w:pict>
      </w:r>
    </w:p>
    <w:p w:rsidR="00205E88" w:rsidRPr="00772993" w:rsidRDefault="00205E88" w:rsidP="00205E88">
      <w:pPr>
        <w:jc w:val="center"/>
        <w:rPr>
          <w:rFonts w:asciiTheme="minorHAnsi" w:hAnsiTheme="minorHAnsi"/>
          <w:b/>
          <w:color w:val="FFFFFF" w:themeColor="background1"/>
          <w:sz w:val="32"/>
        </w:rPr>
      </w:pPr>
      <w:r w:rsidRPr="00772993">
        <w:rPr>
          <w:rFonts w:asciiTheme="minorHAnsi" w:hAnsiTheme="minorHAnsi"/>
          <w:b/>
          <w:color w:val="FFFFFF" w:themeColor="background1"/>
          <w:sz w:val="32"/>
        </w:rPr>
        <w:t>VALUTAZIONE ESTERNA- INVALSI</w:t>
      </w:r>
    </w:p>
    <w:p w:rsidR="00205E88" w:rsidRDefault="00205E88" w:rsidP="00205E88">
      <w:pPr>
        <w:jc w:val="center"/>
        <w:rPr>
          <w:rFonts w:asciiTheme="minorHAnsi" w:hAnsiTheme="minorHAnsi"/>
          <w:b/>
          <w:sz w:val="32"/>
        </w:rPr>
      </w:pP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r w:rsidRPr="00CC4836">
        <w:rPr>
          <w:rFonts w:asciiTheme="minorHAnsi" w:hAnsiTheme="minorHAnsi"/>
        </w:rPr>
        <w:t xml:space="preserve">Con la direttiva n.76 </w:t>
      </w:r>
      <w:proofErr w:type="gramStart"/>
      <w:r w:rsidRPr="00CC4836">
        <w:rPr>
          <w:rFonts w:asciiTheme="minorHAnsi" w:hAnsiTheme="minorHAnsi"/>
        </w:rPr>
        <w:t>del</w:t>
      </w:r>
      <w:proofErr w:type="gramEnd"/>
      <w:r w:rsidRPr="00CC4836">
        <w:rPr>
          <w:rFonts w:asciiTheme="minorHAnsi" w:hAnsiTheme="minorHAnsi"/>
        </w:rPr>
        <w:t xml:space="preserve"> 06.8.2009 il Ministro dell’Istruzione, Università e Ricerca ha chiesto all’INVALSI di “provvedere […] alla valutazione degli apprendimenti tenendo conto delle soluzioni e degli strumenti adottati per rilevare il valore aggiunto da ogni singola scuola in termini di accrescimento dei livelli di apprendimento degli alunni”. La direttiva n.76 prevede, inoltre, nella prospettiva indicata dalla direttiva triennale n. 74/2008, che la rilevazione avvenga nel II e nel V anno della scuola primaria, nel III anno d</w:t>
      </w:r>
      <w:r>
        <w:rPr>
          <w:rFonts w:asciiTheme="minorHAnsi" w:hAnsiTheme="minorHAnsi"/>
        </w:rPr>
        <w:t>ella scuola secondaria di I grado</w:t>
      </w:r>
      <w:r w:rsidR="009B00F0">
        <w:rPr>
          <w:rFonts w:asciiTheme="minorHAnsi" w:hAnsiTheme="minorHAnsi"/>
        </w:rPr>
        <w:t xml:space="preserve"> ed</w:t>
      </w:r>
      <w:r w:rsidRPr="00CC4836">
        <w:rPr>
          <w:rFonts w:asciiTheme="minorHAnsi" w:hAnsiTheme="minorHAnsi"/>
        </w:rPr>
        <w:t xml:space="preserve"> estesa anche alle scuole superiori e riguarderà le discipline </w:t>
      </w:r>
      <w:proofErr w:type="gramStart"/>
      <w:r w:rsidRPr="00CC4836">
        <w:rPr>
          <w:rFonts w:asciiTheme="minorHAnsi" w:hAnsiTheme="minorHAnsi"/>
        </w:rPr>
        <w:t xml:space="preserve">di </w:t>
      </w:r>
      <w:proofErr w:type="gramEnd"/>
      <w:r w:rsidRPr="00CC4836">
        <w:rPr>
          <w:rFonts w:asciiTheme="minorHAnsi" w:hAnsiTheme="minorHAnsi"/>
        </w:rPr>
        <w:t>italiano e matematica. In particolare, gli studenti della terza clas</w:t>
      </w:r>
      <w:r>
        <w:rPr>
          <w:rFonts w:asciiTheme="minorHAnsi" w:hAnsiTheme="minorHAnsi"/>
        </w:rPr>
        <w:t xml:space="preserve">se della scuola secondaria di </w:t>
      </w:r>
      <w:proofErr w:type="gramStart"/>
      <w:r>
        <w:rPr>
          <w:rFonts w:asciiTheme="minorHAnsi" w:hAnsiTheme="minorHAnsi"/>
        </w:rPr>
        <w:t>1</w:t>
      </w:r>
      <w:proofErr w:type="gramEnd"/>
      <w:r>
        <w:rPr>
          <w:rFonts w:asciiTheme="minorHAnsi" w:hAnsiTheme="minorHAnsi"/>
        </w:rPr>
        <w:t xml:space="preserve"> </w:t>
      </w:r>
      <w:r w:rsidRPr="00CC4836">
        <w:rPr>
          <w:rFonts w:asciiTheme="minorHAnsi" w:hAnsiTheme="minorHAnsi"/>
        </w:rPr>
        <w:t>gr</w:t>
      </w:r>
      <w:r>
        <w:rPr>
          <w:rFonts w:asciiTheme="minorHAnsi" w:hAnsiTheme="minorHAnsi"/>
        </w:rPr>
        <w:t>ado</w:t>
      </w:r>
      <w:r w:rsidRPr="00CC4836">
        <w:rPr>
          <w:rFonts w:asciiTheme="minorHAnsi" w:hAnsiTheme="minorHAnsi"/>
        </w:rPr>
        <w:t xml:space="preserve"> sono sottoposti alla prova nazionale dell’esame di Stato p</w:t>
      </w:r>
      <w:r>
        <w:rPr>
          <w:rFonts w:asciiTheme="minorHAnsi" w:hAnsiTheme="minorHAnsi"/>
        </w:rPr>
        <w:t>redisposta e gestita dall’INVAL</w:t>
      </w:r>
      <w:r w:rsidRPr="00CC4836">
        <w:rPr>
          <w:rFonts w:asciiTheme="minorHAnsi" w:hAnsiTheme="minorHAnsi"/>
        </w:rPr>
        <w:t xml:space="preserve">SI che valuta gli apprendimenti al termine del primo ciclo e che concorre alla valutazione finale degli alunni insieme alle altre prove scritte, al colloquio orale e al voto di ammissione all’esame. La prova considera l’italiano e la matematica ed è effettuata con soluzioni che ne garantiscano la corretta somministrazione. I quadri di riferimento per la matematica e l’italiano espongono i contenuti e le abilità in base alle quali sono elaborate le prove da sottoporre agli studenti. La riflessione su quanto accade in altri importanti sistemi scolastici </w:t>
      </w:r>
      <w:proofErr w:type="gramStart"/>
      <w:r w:rsidRPr="00CC4836">
        <w:rPr>
          <w:rFonts w:asciiTheme="minorHAnsi" w:hAnsiTheme="minorHAnsi"/>
        </w:rPr>
        <w:t>mette in evidenza</w:t>
      </w:r>
      <w:proofErr w:type="gramEnd"/>
      <w:r w:rsidRPr="00CC4836">
        <w:rPr>
          <w:rFonts w:asciiTheme="minorHAnsi" w:hAnsiTheme="minorHAnsi"/>
        </w:rPr>
        <w:t xml:space="preserve"> che la misura esterna degli apprendimenti degli studenti può costituire uno strumento essenziale di governo della scuola. Avere un punto di riferimento esterno permette, infatti, al corpo docente e a chi lo coordina di avere una misura delle conoscenze/abilità e competenze dei propri ragazzi comparata a quella delle altre scuole del Paese, tenuto conto delle caratteristiche degli allievi </w:t>
      </w:r>
      <w:proofErr w:type="gramStart"/>
      <w:r w:rsidRPr="00CC4836">
        <w:rPr>
          <w:rFonts w:asciiTheme="minorHAnsi" w:hAnsiTheme="minorHAnsi"/>
        </w:rPr>
        <w:t>di</w:t>
      </w:r>
      <w:proofErr w:type="gramEnd"/>
      <w:r w:rsidRPr="00CC4836">
        <w:rPr>
          <w:rFonts w:asciiTheme="minorHAnsi" w:hAnsiTheme="minorHAnsi"/>
        </w:rPr>
        <w:t xml:space="preserve"> ciascuna realtà scolastica. Pertanto, </w:t>
      </w:r>
      <w:r>
        <w:rPr>
          <w:rFonts w:asciiTheme="minorHAnsi" w:hAnsiTheme="minorHAnsi"/>
        </w:rPr>
        <w:t xml:space="preserve">il nostro </w:t>
      </w:r>
      <w:r w:rsidRPr="00CC4836">
        <w:rPr>
          <w:rFonts w:asciiTheme="minorHAnsi" w:hAnsiTheme="minorHAnsi"/>
        </w:rPr>
        <w:t xml:space="preserve">Istituto Comprensivo utilizza le prove e i risultati delle stesse per riflettere, analizzare e discutere di METODOLOGIA ai fini del miglioramento </w:t>
      </w:r>
      <w:proofErr w:type="gramStart"/>
      <w:r w:rsidRPr="00CC4836">
        <w:rPr>
          <w:rFonts w:asciiTheme="minorHAnsi" w:hAnsiTheme="minorHAnsi"/>
        </w:rPr>
        <w:t>della</w:t>
      </w:r>
      <w:proofErr w:type="gramEnd"/>
      <w:r w:rsidRPr="00CC4836">
        <w:rPr>
          <w:rFonts w:asciiTheme="minorHAnsi" w:hAnsiTheme="minorHAnsi"/>
        </w:rPr>
        <w:t xml:space="preserve"> didattica</w:t>
      </w:r>
      <w:r>
        <w:rPr>
          <w:rFonts w:asciiTheme="minorHAnsi" w:hAnsiTheme="minorHAnsi"/>
        </w:rPr>
        <w:t>.</w:t>
      </w: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205E88" w:rsidP="00205E88">
      <w:pPr>
        <w:jc w:val="both"/>
        <w:rPr>
          <w:rFonts w:asciiTheme="minorHAnsi" w:hAnsiTheme="minorHAnsi"/>
        </w:rPr>
      </w:pPr>
    </w:p>
    <w:p w:rsidR="00205E88" w:rsidRDefault="009B00F0" w:rsidP="00205E88">
      <w:pPr>
        <w:jc w:val="both"/>
        <w:rPr>
          <w:rFonts w:asciiTheme="minorHAnsi" w:hAnsiTheme="minorHAnsi"/>
        </w:rPr>
      </w:pPr>
      <w:r>
        <w:rPr>
          <w:rFonts w:asciiTheme="minorHAnsi" w:hAnsiTheme="minorHAnsi"/>
        </w:rPr>
        <w:t>4</w:t>
      </w:r>
    </w:p>
    <w:p w:rsidR="009B00F0" w:rsidRDefault="009B00F0" w:rsidP="00205E88">
      <w:pPr>
        <w:jc w:val="both"/>
        <w:rPr>
          <w:rFonts w:asciiTheme="minorHAnsi" w:hAnsiTheme="minorHAnsi"/>
        </w:rPr>
      </w:pPr>
    </w:p>
    <w:p w:rsidR="009B00F0" w:rsidRDefault="009B00F0" w:rsidP="00205E88">
      <w:pPr>
        <w:jc w:val="both"/>
        <w:rPr>
          <w:rFonts w:asciiTheme="minorHAnsi" w:hAnsiTheme="minorHAnsi"/>
        </w:rPr>
      </w:pPr>
    </w:p>
    <w:p w:rsidR="00205E88" w:rsidRDefault="006C4BA9" w:rsidP="00205E88">
      <w:pPr>
        <w:jc w:val="both"/>
        <w:rPr>
          <w:rFonts w:asciiTheme="minorHAnsi" w:hAnsiTheme="minorHAnsi"/>
        </w:rPr>
      </w:pPr>
      <w:r w:rsidRPr="006C4BA9">
        <w:rPr>
          <w:rFonts w:asciiTheme="minorHAnsi" w:hAnsiTheme="minorHAnsi"/>
          <w:b/>
          <w:noProof/>
          <w:color w:val="FFFFFF" w:themeColor="background1"/>
          <w:sz w:val="32"/>
        </w:rPr>
        <w:pict>
          <v:rect id="_x0000_s1040" style="position:absolute;left:0;text-align:left;margin-left:1.35pt;margin-top:10.1pt;width:486pt;height:47.75pt;z-index:-251641856;mso-width-relative:margin;mso-height-relative:margin" fillcolor="#95b3d7 [1940]" strokecolor="#4f81bd [3204]" strokeweight="1pt">
            <v:fill color2="#4f81bd [3204]" focus="50%" type="gradient"/>
            <v:shadow on="t" type="perspective" color="#243f60 [1604]" offset="1pt" offset2="-3pt"/>
          </v:rect>
        </w:pict>
      </w:r>
    </w:p>
    <w:p w:rsidR="00205E88" w:rsidRDefault="00205E88" w:rsidP="00205E88">
      <w:pPr>
        <w:pStyle w:val="Default"/>
        <w:jc w:val="both"/>
        <w:rPr>
          <w:rFonts w:asciiTheme="minorHAnsi" w:hAnsiTheme="minorHAnsi"/>
        </w:rPr>
      </w:pPr>
    </w:p>
    <w:p w:rsidR="00205E88" w:rsidRPr="00A17094" w:rsidRDefault="00205E88" w:rsidP="00205E88">
      <w:pPr>
        <w:pStyle w:val="Default"/>
        <w:jc w:val="center"/>
        <w:rPr>
          <w:rFonts w:asciiTheme="minorHAnsi" w:hAnsiTheme="minorHAnsi"/>
          <w:b/>
          <w:color w:val="FFFFFF" w:themeColor="background1"/>
          <w:sz w:val="32"/>
        </w:rPr>
      </w:pPr>
      <w:r w:rsidRPr="00A17094">
        <w:rPr>
          <w:rFonts w:asciiTheme="minorHAnsi" w:hAnsiTheme="minorHAnsi"/>
          <w:b/>
          <w:color w:val="FFFFFF" w:themeColor="background1"/>
          <w:sz w:val="32"/>
        </w:rPr>
        <w:t xml:space="preserve"> AUTOVALUTA</w:t>
      </w:r>
      <w:r>
        <w:rPr>
          <w:rFonts w:asciiTheme="minorHAnsi" w:hAnsiTheme="minorHAnsi"/>
          <w:b/>
          <w:color w:val="FFFFFF" w:themeColor="background1"/>
          <w:sz w:val="32"/>
        </w:rPr>
        <w:t>ZIONE D’ISTITUTO</w:t>
      </w:r>
    </w:p>
    <w:p w:rsidR="00205E88" w:rsidRDefault="00205E88" w:rsidP="00205E88">
      <w:pPr>
        <w:pStyle w:val="Default"/>
        <w:jc w:val="both"/>
        <w:rPr>
          <w:rFonts w:asciiTheme="minorHAnsi" w:hAnsiTheme="minorHAnsi"/>
        </w:rPr>
      </w:pPr>
    </w:p>
    <w:p w:rsidR="00205E88" w:rsidRDefault="00205E88" w:rsidP="00205E88">
      <w:pPr>
        <w:pStyle w:val="Default"/>
        <w:jc w:val="both"/>
        <w:rPr>
          <w:rFonts w:asciiTheme="minorHAnsi" w:hAnsiTheme="minorHAnsi"/>
        </w:rPr>
      </w:pPr>
    </w:p>
    <w:p w:rsidR="00205E88" w:rsidRPr="003678CF" w:rsidRDefault="00205E88" w:rsidP="00205E88">
      <w:pPr>
        <w:pStyle w:val="Default"/>
        <w:jc w:val="both"/>
        <w:rPr>
          <w:rFonts w:asciiTheme="minorHAnsi" w:hAnsiTheme="minorHAnsi"/>
        </w:rPr>
      </w:pPr>
      <w:r w:rsidRPr="003678CF">
        <w:rPr>
          <w:rFonts w:asciiTheme="minorHAnsi" w:hAnsiTheme="minorHAnsi"/>
        </w:rPr>
        <w:t xml:space="preserve">Nella scuola dell’autonomia, l’autoanalisi e l’autovalutazione di Istituto rivestono un ruolo essenziale per il monitoraggio dell’efficacia e dell’efficienza del servizio erogato. </w:t>
      </w:r>
    </w:p>
    <w:p w:rsidR="00205E88" w:rsidRPr="003678CF" w:rsidRDefault="00205E88" w:rsidP="00205E88">
      <w:pPr>
        <w:pStyle w:val="Default"/>
        <w:jc w:val="both"/>
        <w:rPr>
          <w:rFonts w:asciiTheme="minorHAnsi" w:hAnsiTheme="minorHAnsi"/>
        </w:rPr>
      </w:pPr>
      <w:r w:rsidRPr="003678CF">
        <w:rPr>
          <w:rFonts w:asciiTheme="minorHAnsi" w:hAnsiTheme="minorHAnsi"/>
        </w:rPr>
        <w:t xml:space="preserve">L’autoanalisi si </w:t>
      </w:r>
      <w:proofErr w:type="gramStart"/>
      <w:r w:rsidRPr="003678CF">
        <w:rPr>
          <w:rFonts w:asciiTheme="minorHAnsi" w:hAnsiTheme="minorHAnsi"/>
        </w:rPr>
        <w:t>effettua</w:t>
      </w:r>
      <w:proofErr w:type="gramEnd"/>
      <w:r w:rsidRPr="003678CF">
        <w:rPr>
          <w:rFonts w:asciiTheme="minorHAnsi" w:hAnsiTheme="minorHAnsi"/>
        </w:rPr>
        <w:t xml:space="preserve"> attraverso l’esame delle azioni educative, formative ed organizzative messe in atto dal personale scolastico e la successiva comparazione tra il modello definito nel POF e i comportamenti realmente agiti dal punto di vista didattico ed organizzativo. </w:t>
      </w:r>
    </w:p>
    <w:p w:rsidR="00205E88" w:rsidRDefault="00205E88" w:rsidP="00205E88">
      <w:pPr>
        <w:pStyle w:val="Default"/>
        <w:jc w:val="both"/>
        <w:rPr>
          <w:rFonts w:asciiTheme="minorHAnsi" w:hAnsiTheme="minorHAnsi"/>
        </w:rPr>
      </w:pPr>
      <w:r w:rsidRPr="003678CF">
        <w:rPr>
          <w:rFonts w:asciiTheme="minorHAnsi" w:hAnsiTheme="minorHAnsi"/>
        </w:rPr>
        <w:t>La rilevazione annuale fornisce</w:t>
      </w:r>
      <w:proofErr w:type="gramStart"/>
      <w:r w:rsidRPr="003678CF">
        <w:rPr>
          <w:rFonts w:asciiTheme="minorHAnsi" w:hAnsiTheme="minorHAnsi"/>
        </w:rPr>
        <w:t xml:space="preserve"> infatti</w:t>
      </w:r>
      <w:proofErr w:type="gramEnd"/>
      <w:r w:rsidRPr="003678CF">
        <w:rPr>
          <w:rFonts w:asciiTheme="minorHAnsi" w:hAnsiTheme="minorHAnsi"/>
        </w:rPr>
        <w:t xml:space="preserve"> una serie di informazioni da investigare in profondità e su </w:t>
      </w:r>
      <w:r>
        <w:rPr>
          <w:rFonts w:asciiTheme="minorHAnsi" w:hAnsiTheme="minorHAnsi"/>
        </w:rPr>
        <w:t>cui definire i piani di miglioramento</w:t>
      </w:r>
      <w:r w:rsidRPr="003678CF">
        <w:rPr>
          <w:rFonts w:asciiTheme="minorHAnsi" w:hAnsiTheme="minorHAnsi"/>
        </w:rPr>
        <w:t xml:space="preserve">. Individuare punti di forza e punti di debolezza permette di stabilire se ciò che è stato realizzato </w:t>
      </w:r>
      <w:proofErr w:type="gramStart"/>
      <w:r w:rsidRPr="003678CF">
        <w:rPr>
          <w:rFonts w:asciiTheme="minorHAnsi" w:hAnsiTheme="minorHAnsi"/>
        </w:rPr>
        <w:t>risulta essere</w:t>
      </w:r>
      <w:proofErr w:type="gramEnd"/>
      <w:r w:rsidRPr="003678CF">
        <w:rPr>
          <w:rFonts w:asciiTheme="minorHAnsi" w:hAnsiTheme="minorHAnsi"/>
        </w:rPr>
        <w:t xml:space="preserve"> adeguato ai bisogni formativi e consente di introdurre correttivi ed innovazioni sulla base di quanto riscontrato. </w:t>
      </w:r>
    </w:p>
    <w:p w:rsidR="00205E88" w:rsidRPr="003678CF" w:rsidRDefault="00205E88" w:rsidP="00205E88">
      <w:pPr>
        <w:pStyle w:val="Default"/>
        <w:jc w:val="both"/>
        <w:rPr>
          <w:rFonts w:asciiTheme="minorHAnsi" w:hAnsiTheme="minorHAnsi"/>
        </w:rPr>
      </w:pPr>
      <w:r>
        <w:rPr>
          <w:rFonts w:asciiTheme="minorHAnsi" w:hAnsiTheme="minorHAnsi"/>
        </w:rPr>
        <w:t xml:space="preserve">Il 30 settembre ’15 è stato pubblicato il RAV – Rapporto di autovalutazione d’Istituto </w:t>
      </w:r>
      <w:r w:rsidR="009B00F0">
        <w:rPr>
          <w:rFonts w:asciiTheme="minorHAnsi" w:hAnsiTheme="minorHAnsi"/>
        </w:rPr>
        <w:t xml:space="preserve">- </w:t>
      </w:r>
      <w:r>
        <w:rPr>
          <w:rFonts w:asciiTheme="minorHAnsi" w:hAnsiTheme="minorHAnsi"/>
        </w:rPr>
        <w:t xml:space="preserve">relativo ai dati </w:t>
      </w:r>
      <w:proofErr w:type="gramStart"/>
      <w:r>
        <w:rPr>
          <w:rFonts w:asciiTheme="minorHAnsi" w:hAnsiTheme="minorHAnsi"/>
        </w:rPr>
        <w:t xml:space="preserve">del </w:t>
      </w:r>
      <w:proofErr w:type="spellStart"/>
      <w:proofErr w:type="gramEnd"/>
      <w:r>
        <w:rPr>
          <w:rFonts w:asciiTheme="minorHAnsi" w:hAnsiTheme="minorHAnsi"/>
        </w:rPr>
        <w:t>a.s.</w:t>
      </w:r>
      <w:proofErr w:type="spellEnd"/>
      <w:r>
        <w:rPr>
          <w:rFonts w:asciiTheme="minorHAnsi" w:hAnsiTheme="minorHAnsi"/>
        </w:rPr>
        <w:t xml:space="preserve"> 2014-2015 a partire dal quale si è rimodulato il presente </w:t>
      </w:r>
      <w:r w:rsidRPr="009B00F0">
        <w:rPr>
          <w:rFonts w:asciiTheme="minorHAnsi" w:hAnsiTheme="minorHAnsi"/>
          <w:b/>
        </w:rPr>
        <w:t>POF 2015-’16</w:t>
      </w:r>
      <w:r w:rsidR="009B00F0">
        <w:rPr>
          <w:rFonts w:asciiTheme="minorHAnsi" w:hAnsiTheme="minorHAnsi"/>
        </w:rPr>
        <w:t xml:space="preserve">  </w:t>
      </w:r>
      <w:r>
        <w:rPr>
          <w:rFonts w:asciiTheme="minorHAnsi" w:hAnsiTheme="minorHAnsi"/>
        </w:rPr>
        <w:t>(già pubblicato in scuola in chiaro).</w:t>
      </w:r>
    </w:p>
    <w:p w:rsidR="00205E88" w:rsidRDefault="00205E88" w:rsidP="00205E88">
      <w:pPr>
        <w:pStyle w:val="Default"/>
        <w:jc w:val="both"/>
        <w:rPr>
          <w:rFonts w:asciiTheme="minorHAnsi" w:hAnsiTheme="minorHAnsi"/>
        </w:rPr>
      </w:pPr>
      <w:r w:rsidRPr="003678CF">
        <w:rPr>
          <w:rFonts w:asciiTheme="minorHAnsi" w:hAnsiTheme="minorHAnsi"/>
        </w:rPr>
        <w:t xml:space="preserve">In quest’ottica l’autovalutazione rappresenta una </w:t>
      </w:r>
      <w:proofErr w:type="gramStart"/>
      <w:r w:rsidRPr="003678CF">
        <w:rPr>
          <w:rFonts w:asciiTheme="minorHAnsi" w:hAnsiTheme="minorHAnsi"/>
        </w:rPr>
        <w:t>modalità</w:t>
      </w:r>
      <w:proofErr w:type="gramEnd"/>
      <w:r w:rsidRPr="003678CF">
        <w:rPr>
          <w:rFonts w:asciiTheme="minorHAnsi" w:hAnsiTheme="minorHAnsi"/>
        </w:rPr>
        <w:t xml:space="preserve"> di promozione del cambiamento della scuola fondata sulla capacità dei docenti </w:t>
      </w:r>
      <w:r>
        <w:rPr>
          <w:rFonts w:asciiTheme="minorHAnsi" w:hAnsiTheme="minorHAnsi"/>
        </w:rPr>
        <w:t xml:space="preserve">e del personale scolastico </w:t>
      </w:r>
      <w:r w:rsidRPr="003678CF">
        <w:rPr>
          <w:rFonts w:asciiTheme="minorHAnsi" w:hAnsiTheme="minorHAnsi"/>
        </w:rPr>
        <w:t>di af</w:t>
      </w:r>
      <w:r>
        <w:rPr>
          <w:rFonts w:asciiTheme="minorHAnsi" w:hAnsiTheme="minorHAnsi"/>
        </w:rPr>
        <w:t>frontare e risolvere i problemi e di introdurre l’innovazione didattica-metodologica per il miglioramento continuo.</w:t>
      </w:r>
    </w:p>
    <w:p w:rsidR="00205E88" w:rsidRPr="002A2FCC" w:rsidRDefault="00205E88" w:rsidP="00205E88">
      <w:pPr>
        <w:pStyle w:val="Default"/>
        <w:jc w:val="both"/>
        <w:rPr>
          <w:rFonts w:asciiTheme="minorHAnsi" w:hAnsiTheme="minorHAnsi"/>
          <w:b/>
        </w:rPr>
      </w:pPr>
    </w:p>
    <w:p w:rsidR="00205E88" w:rsidRPr="009B00F0" w:rsidRDefault="00205E88" w:rsidP="00205E88">
      <w:pPr>
        <w:jc w:val="center"/>
        <w:rPr>
          <w:rFonts w:asciiTheme="minorHAnsi" w:hAnsiTheme="minorHAnsi" w:cstheme="minorHAnsi"/>
          <w:b/>
        </w:rPr>
      </w:pPr>
      <w:r w:rsidRPr="009B00F0">
        <w:rPr>
          <w:rFonts w:asciiTheme="minorHAnsi" w:hAnsiTheme="minorHAnsi" w:cstheme="minorHAnsi"/>
          <w:b/>
        </w:rPr>
        <w:t>STRUMENTI PER LA VERIFICA E LA VALUTAZIONE DEL POF</w:t>
      </w:r>
    </w:p>
    <w:p w:rsidR="00205E88" w:rsidRPr="009B00F0" w:rsidRDefault="00205E88" w:rsidP="00205E88">
      <w:pPr>
        <w:rPr>
          <w:rFonts w:asciiTheme="minorHAnsi" w:hAnsiTheme="minorHAnsi" w:cstheme="minorHAnsi"/>
        </w:rPr>
      </w:pPr>
    </w:p>
    <w:p w:rsidR="00205E88" w:rsidRPr="009B00F0" w:rsidRDefault="00205E88" w:rsidP="00205E88">
      <w:pPr>
        <w:rPr>
          <w:rFonts w:asciiTheme="minorHAnsi" w:hAnsiTheme="minorHAnsi" w:cstheme="minorHAnsi"/>
        </w:rPr>
      </w:pPr>
    </w:p>
    <w:tbl>
      <w:tblPr>
        <w:tblStyle w:val="Grigliatabella"/>
        <w:tblW w:w="0" w:type="auto"/>
        <w:tblLook w:val="04A0"/>
      </w:tblPr>
      <w:tblGrid>
        <w:gridCol w:w="4889"/>
        <w:gridCol w:w="4889"/>
      </w:tblGrid>
      <w:tr w:rsidR="00205E88" w:rsidRPr="009B00F0" w:rsidTr="001D7203">
        <w:tc>
          <w:tcPr>
            <w:tcW w:w="4889" w:type="dxa"/>
          </w:tcPr>
          <w:p w:rsidR="00205E88" w:rsidRPr="009B00F0" w:rsidRDefault="00205E88" w:rsidP="001D7203">
            <w:pPr>
              <w:jc w:val="center"/>
              <w:rPr>
                <w:rFonts w:asciiTheme="minorHAnsi" w:hAnsiTheme="minorHAnsi" w:cstheme="minorHAnsi"/>
                <w:sz w:val="28"/>
              </w:rPr>
            </w:pPr>
          </w:p>
          <w:p w:rsidR="00205E88" w:rsidRPr="009B00F0" w:rsidRDefault="00205E88" w:rsidP="001D7203">
            <w:pPr>
              <w:jc w:val="center"/>
              <w:rPr>
                <w:rFonts w:asciiTheme="minorHAnsi" w:hAnsiTheme="minorHAnsi" w:cstheme="minorHAnsi"/>
                <w:sz w:val="28"/>
              </w:rPr>
            </w:pPr>
            <w:proofErr w:type="gramStart"/>
            <w:r w:rsidRPr="009B00F0">
              <w:rPr>
                <w:rFonts w:asciiTheme="minorHAnsi" w:hAnsiTheme="minorHAnsi" w:cstheme="minorHAnsi"/>
                <w:sz w:val="28"/>
              </w:rPr>
              <w:t>valutazione</w:t>
            </w:r>
            <w:proofErr w:type="gramEnd"/>
            <w:r w:rsidRPr="009B00F0">
              <w:rPr>
                <w:rFonts w:asciiTheme="minorHAnsi" w:hAnsiTheme="minorHAnsi" w:cstheme="minorHAnsi"/>
                <w:sz w:val="28"/>
              </w:rPr>
              <w:t xml:space="preserve"> della scuola</w:t>
            </w:r>
          </w:p>
          <w:p w:rsidR="00205E88" w:rsidRPr="009B00F0" w:rsidRDefault="00205E88" w:rsidP="001D7203">
            <w:pPr>
              <w:rPr>
                <w:rFonts w:asciiTheme="minorHAnsi" w:hAnsiTheme="minorHAnsi" w:cstheme="minorHAnsi"/>
              </w:rPr>
            </w:pPr>
          </w:p>
        </w:tc>
        <w:tc>
          <w:tcPr>
            <w:tcW w:w="4889" w:type="dxa"/>
          </w:tcPr>
          <w:p w:rsidR="00205E88" w:rsidRPr="009B00F0" w:rsidRDefault="00205E88" w:rsidP="001D7203">
            <w:pPr>
              <w:rPr>
                <w:rFonts w:asciiTheme="minorHAnsi" w:hAnsiTheme="minorHAnsi" w:cstheme="minorHAnsi"/>
                <w:b/>
                <w:color w:val="FF0000"/>
              </w:rPr>
            </w:pPr>
          </w:p>
          <w:p w:rsidR="00205E88" w:rsidRPr="009B00F0" w:rsidRDefault="00205E88" w:rsidP="001D7203">
            <w:pPr>
              <w:rPr>
                <w:rFonts w:asciiTheme="minorHAnsi" w:hAnsiTheme="minorHAnsi" w:cstheme="minorHAnsi"/>
              </w:rPr>
            </w:pPr>
            <w:proofErr w:type="gramStart"/>
            <w:r w:rsidRPr="009B00F0">
              <w:rPr>
                <w:rFonts w:asciiTheme="minorHAnsi" w:hAnsiTheme="minorHAnsi" w:cstheme="minorHAnsi"/>
              </w:rPr>
              <w:t>(in</w:t>
            </w:r>
            <w:proofErr w:type="gramEnd"/>
            <w:r w:rsidRPr="009B00F0">
              <w:rPr>
                <w:rFonts w:asciiTheme="minorHAnsi" w:hAnsiTheme="minorHAnsi" w:cstheme="minorHAnsi"/>
              </w:rPr>
              <w:t xml:space="preserve"> elaborazione) esiti dei questionari per verificare il tasso di gradimento docenti –famiglie –studenti</w:t>
            </w:r>
          </w:p>
          <w:p w:rsidR="00205E88" w:rsidRPr="009B00F0" w:rsidRDefault="00205E88" w:rsidP="001D7203">
            <w:pPr>
              <w:rPr>
                <w:rFonts w:asciiTheme="minorHAnsi" w:hAnsiTheme="minorHAnsi" w:cstheme="minorHAnsi"/>
              </w:rPr>
            </w:pPr>
          </w:p>
        </w:tc>
      </w:tr>
      <w:tr w:rsidR="00205E88" w:rsidRPr="009B00F0" w:rsidTr="001D7203">
        <w:tc>
          <w:tcPr>
            <w:tcW w:w="4889" w:type="dxa"/>
            <w:vMerge w:val="restart"/>
          </w:tcPr>
          <w:p w:rsidR="00205E88" w:rsidRPr="009B00F0" w:rsidRDefault="00205E88" w:rsidP="001D7203">
            <w:pPr>
              <w:jc w:val="center"/>
              <w:rPr>
                <w:rFonts w:asciiTheme="minorHAnsi" w:hAnsiTheme="minorHAnsi" w:cstheme="minorHAnsi"/>
                <w:sz w:val="28"/>
              </w:rPr>
            </w:pPr>
          </w:p>
          <w:p w:rsidR="00205E88" w:rsidRPr="009B00F0" w:rsidRDefault="00205E88" w:rsidP="001D7203">
            <w:pPr>
              <w:jc w:val="center"/>
              <w:rPr>
                <w:rFonts w:asciiTheme="minorHAnsi" w:hAnsiTheme="minorHAnsi" w:cstheme="minorHAnsi"/>
              </w:rPr>
            </w:pPr>
            <w:proofErr w:type="gramStart"/>
            <w:r w:rsidRPr="009B00F0">
              <w:rPr>
                <w:rFonts w:asciiTheme="minorHAnsi" w:hAnsiTheme="minorHAnsi" w:cstheme="minorHAnsi"/>
                <w:sz w:val="28"/>
              </w:rPr>
              <w:t>valutazione</w:t>
            </w:r>
            <w:proofErr w:type="gramEnd"/>
            <w:r w:rsidRPr="009B00F0">
              <w:rPr>
                <w:rFonts w:asciiTheme="minorHAnsi" w:hAnsiTheme="minorHAnsi" w:cstheme="minorHAnsi"/>
                <w:sz w:val="28"/>
              </w:rPr>
              <w:t xml:space="preserve"> educativa/formativa</w:t>
            </w:r>
          </w:p>
        </w:tc>
        <w:tc>
          <w:tcPr>
            <w:tcW w:w="4889" w:type="dxa"/>
          </w:tcPr>
          <w:p w:rsidR="00205E88" w:rsidRPr="009B00F0" w:rsidRDefault="00205E88" w:rsidP="001D7203">
            <w:pPr>
              <w:jc w:val="center"/>
              <w:rPr>
                <w:rFonts w:asciiTheme="minorHAnsi" w:hAnsiTheme="minorHAnsi" w:cstheme="minorHAnsi"/>
              </w:rPr>
            </w:pPr>
            <w:proofErr w:type="gramStart"/>
            <w:r w:rsidRPr="009B00F0">
              <w:rPr>
                <w:rFonts w:asciiTheme="minorHAnsi" w:hAnsiTheme="minorHAnsi" w:cstheme="minorHAnsi"/>
              </w:rPr>
              <w:t>tabelle</w:t>
            </w:r>
            <w:proofErr w:type="gramEnd"/>
            <w:r w:rsidRPr="009B00F0">
              <w:rPr>
                <w:rFonts w:asciiTheme="minorHAnsi" w:hAnsiTheme="minorHAnsi" w:cstheme="minorHAnsi"/>
              </w:rPr>
              <w:t xml:space="preserve"> riassuntive sugli apprendimenti e i livelli formativi raggiunti dagli alunni</w:t>
            </w:r>
          </w:p>
          <w:p w:rsidR="00205E88" w:rsidRPr="009B00F0" w:rsidRDefault="00205E88" w:rsidP="001D7203">
            <w:pPr>
              <w:jc w:val="center"/>
              <w:rPr>
                <w:rFonts w:asciiTheme="minorHAnsi" w:hAnsiTheme="minorHAnsi" w:cstheme="minorHAnsi"/>
              </w:rPr>
            </w:pPr>
          </w:p>
        </w:tc>
      </w:tr>
      <w:tr w:rsidR="00205E88" w:rsidRPr="009B00F0" w:rsidTr="001D7203">
        <w:tc>
          <w:tcPr>
            <w:tcW w:w="4889" w:type="dxa"/>
            <w:vMerge/>
          </w:tcPr>
          <w:p w:rsidR="00205E88" w:rsidRPr="009B00F0" w:rsidRDefault="00205E88" w:rsidP="001D7203">
            <w:pPr>
              <w:rPr>
                <w:rFonts w:asciiTheme="minorHAnsi" w:hAnsiTheme="minorHAnsi" w:cstheme="minorHAnsi"/>
              </w:rPr>
            </w:pPr>
          </w:p>
        </w:tc>
        <w:tc>
          <w:tcPr>
            <w:tcW w:w="4889" w:type="dxa"/>
          </w:tcPr>
          <w:p w:rsidR="00205E88" w:rsidRPr="009B00F0" w:rsidRDefault="00205E88" w:rsidP="001D7203">
            <w:pPr>
              <w:jc w:val="center"/>
              <w:rPr>
                <w:rFonts w:asciiTheme="minorHAnsi" w:hAnsiTheme="minorHAnsi" w:cstheme="minorHAnsi"/>
              </w:rPr>
            </w:pPr>
            <w:proofErr w:type="gramStart"/>
            <w:r w:rsidRPr="009B00F0">
              <w:rPr>
                <w:rFonts w:asciiTheme="minorHAnsi" w:hAnsiTheme="minorHAnsi" w:cstheme="minorHAnsi"/>
              </w:rPr>
              <w:t>griglie</w:t>
            </w:r>
            <w:proofErr w:type="gramEnd"/>
            <w:r w:rsidRPr="009B00F0">
              <w:rPr>
                <w:rFonts w:asciiTheme="minorHAnsi" w:hAnsiTheme="minorHAnsi" w:cstheme="minorHAnsi"/>
              </w:rPr>
              <w:t xml:space="preserve"> per raccogliere dati sul disagio, Bes</w:t>
            </w:r>
          </w:p>
          <w:p w:rsidR="00205E88" w:rsidRPr="009B00F0" w:rsidRDefault="00205E88" w:rsidP="001D7203">
            <w:pPr>
              <w:jc w:val="center"/>
              <w:rPr>
                <w:rFonts w:asciiTheme="minorHAnsi" w:hAnsiTheme="minorHAnsi" w:cstheme="minorHAnsi"/>
              </w:rPr>
            </w:pPr>
          </w:p>
        </w:tc>
      </w:tr>
      <w:tr w:rsidR="00205E88" w:rsidRPr="009B00F0" w:rsidTr="001D7203">
        <w:tc>
          <w:tcPr>
            <w:tcW w:w="4889" w:type="dxa"/>
            <w:vMerge w:val="restart"/>
          </w:tcPr>
          <w:p w:rsidR="00205E88" w:rsidRPr="009B00F0" w:rsidRDefault="00205E88" w:rsidP="001D7203">
            <w:pPr>
              <w:jc w:val="center"/>
              <w:rPr>
                <w:rFonts w:asciiTheme="minorHAnsi" w:hAnsiTheme="minorHAnsi" w:cstheme="minorHAnsi"/>
                <w:sz w:val="28"/>
              </w:rPr>
            </w:pPr>
          </w:p>
          <w:p w:rsidR="00205E88" w:rsidRPr="009B00F0" w:rsidRDefault="00205E88" w:rsidP="001D7203">
            <w:pPr>
              <w:jc w:val="center"/>
              <w:rPr>
                <w:rFonts w:asciiTheme="minorHAnsi" w:hAnsiTheme="minorHAnsi" w:cstheme="minorHAnsi"/>
              </w:rPr>
            </w:pPr>
            <w:proofErr w:type="gramStart"/>
            <w:r w:rsidRPr="009B00F0">
              <w:rPr>
                <w:rFonts w:asciiTheme="minorHAnsi" w:hAnsiTheme="minorHAnsi" w:cstheme="minorHAnsi"/>
                <w:sz w:val="28"/>
              </w:rPr>
              <w:t>valutazione</w:t>
            </w:r>
            <w:proofErr w:type="gramEnd"/>
            <w:r w:rsidRPr="009B00F0">
              <w:rPr>
                <w:rFonts w:asciiTheme="minorHAnsi" w:hAnsiTheme="minorHAnsi" w:cstheme="minorHAnsi"/>
                <w:sz w:val="28"/>
              </w:rPr>
              <w:t xml:space="preserve"> dei progetti attivati</w:t>
            </w:r>
          </w:p>
        </w:tc>
        <w:tc>
          <w:tcPr>
            <w:tcW w:w="4889" w:type="dxa"/>
          </w:tcPr>
          <w:p w:rsidR="00205E88" w:rsidRPr="009B00F0" w:rsidRDefault="00205E88" w:rsidP="001D7203">
            <w:pPr>
              <w:jc w:val="center"/>
              <w:rPr>
                <w:rFonts w:asciiTheme="minorHAnsi" w:hAnsiTheme="minorHAnsi" w:cstheme="minorHAnsi"/>
              </w:rPr>
            </w:pPr>
            <w:proofErr w:type="gramStart"/>
            <w:r w:rsidRPr="009B00F0">
              <w:rPr>
                <w:rFonts w:asciiTheme="minorHAnsi" w:hAnsiTheme="minorHAnsi" w:cstheme="minorHAnsi"/>
              </w:rPr>
              <w:t>schede</w:t>
            </w:r>
            <w:proofErr w:type="gramEnd"/>
            <w:r w:rsidRPr="009B00F0">
              <w:rPr>
                <w:rFonts w:asciiTheme="minorHAnsi" w:hAnsiTheme="minorHAnsi" w:cstheme="minorHAnsi"/>
              </w:rPr>
              <w:t xml:space="preserve"> di monitoraggio</w:t>
            </w:r>
          </w:p>
          <w:p w:rsidR="00205E88" w:rsidRPr="009B00F0" w:rsidRDefault="00205E88" w:rsidP="001D7203">
            <w:pPr>
              <w:jc w:val="center"/>
              <w:rPr>
                <w:rFonts w:asciiTheme="minorHAnsi" w:hAnsiTheme="minorHAnsi" w:cstheme="minorHAnsi"/>
              </w:rPr>
            </w:pPr>
          </w:p>
        </w:tc>
      </w:tr>
      <w:tr w:rsidR="00205E88" w:rsidRPr="009B00F0" w:rsidTr="001D7203">
        <w:tc>
          <w:tcPr>
            <w:tcW w:w="4889" w:type="dxa"/>
            <w:vMerge/>
          </w:tcPr>
          <w:p w:rsidR="00205E88" w:rsidRPr="009B00F0" w:rsidRDefault="00205E88" w:rsidP="001D7203">
            <w:pPr>
              <w:rPr>
                <w:rFonts w:asciiTheme="minorHAnsi" w:hAnsiTheme="minorHAnsi" w:cstheme="minorHAnsi"/>
              </w:rPr>
            </w:pPr>
          </w:p>
        </w:tc>
        <w:tc>
          <w:tcPr>
            <w:tcW w:w="4889" w:type="dxa"/>
          </w:tcPr>
          <w:p w:rsidR="00205E88" w:rsidRPr="009B00F0" w:rsidRDefault="00205E88" w:rsidP="001D7203">
            <w:pPr>
              <w:jc w:val="center"/>
              <w:rPr>
                <w:rFonts w:asciiTheme="minorHAnsi" w:hAnsiTheme="minorHAnsi" w:cstheme="minorHAnsi"/>
              </w:rPr>
            </w:pPr>
            <w:proofErr w:type="gramStart"/>
            <w:r w:rsidRPr="009B00F0">
              <w:rPr>
                <w:rFonts w:asciiTheme="minorHAnsi" w:hAnsiTheme="minorHAnsi" w:cstheme="minorHAnsi"/>
              </w:rPr>
              <w:t>relazioni</w:t>
            </w:r>
            <w:proofErr w:type="gramEnd"/>
            <w:r w:rsidRPr="009B00F0">
              <w:rPr>
                <w:rFonts w:asciiTheme="minorHAnsi" w:hAnsiTheme="minorHAnsi" w:cstheme="minorHAnsi"/>
              </w:rPr>
              <w:t xml:space="preserve"> finali  referenti di progetto</w:t>
            </w:r>
          </w:p>
          <w:p w:rsidR="00205E88" w:rsidRPr="009B00F0" w:rsidRDefault="00205E88" w:rsidP="001D7203">
            <w:pPr>
              <w:jc w:val="center"/>
              <w:rPr>
                <w:rFonts w:asciiTheme="minorHAnsi" w:hAnsiTheme="minorHAnsi" w:cstheme="minorHAnsi"/>
              </w:rPr>
            </w:pPr>
          </w:p>
        </w:tc>
      </w:tr>
      <w:tr w:rsidR="00205E88" w:rsidRPr="009B00F0" w:rsidTr="001D7203">
        <w:trPr>
          <w:trHeight w:val="816"/>
        </w:trPr>
        <w:tc>
          <w:tcPr>
            <w:tcW w:w="4889" w:type="dxa"/>
          </w:tcPr>
          <w:p w:rsidR="00205E88" w:rsidRPr="009B00F0" w:rsidRDefault="00205E88" w:rsidP="001D7203">
            <w:pPr>
              <w:jc w:val="center"/>
              <w:rPr>
                <w:rFonts w:asciiTheme="minorHAnsi" w:hAnsiTheme="minorHAnsi" w:cstheme="minorHAnsi"/>
                <w:sz w:val="28"/>
              </w:rPr>
            </w:pPr>
          </w:p>
          <w:p w:rsidR="00205E88" w:rsidRPr="009B00F0" w:rsidRDefault="00205E88" w:rsidP="001D7203">
            <w:pPr>
              <w:jc w:val="center"/>
              <w:rPr>
                <w:rFonts w:asciiTheme="minorHAnsi" w:hAnsiTheme="minorHAnsi" w:cstheme="minorHAnsi"/>
              </w:rPr>
            </w:pPr>
            <w:proofErr w:type="gramStart"/>
            <w:r w:rsidRPr="009B00F0">
              <w:rPr>
                <w:rFonts w:asciiTheme="minorHAnsi" w:hAnsiTheme="minorHAnsi" w:cstheme="minorHAnsi"/>
                <w:sz w:val="28"/>
              </w:rPr>
              <w:t>valutazione</w:t>
            </w:r>
            <w:proofErr w:type="gramEnd"/>
            <w:r w:rsidRPr="009B00F0">
              <w:rPr>
                <w:rFonts w:asciiTheme="minorHAnsi" w:hAnsiTheme="minorHAnsi" w:cstheme="minorHAnsi"/>
                <w:sz w:val="28"/>
              </w:rPr>
              <w:t xml:space="preserve"> delle funzioni strumentali</w:t>
            </w:r>
          </w:p>
        </w:tc>
        <w:tc>
          <w:tcPr>
            <w:tcW w:w="4889" w:type="dxa"/>
          </w:tcPr>
          <w:p w:rsidR="00205E88" w:rsidRPr="009B00F0" w:rsidRDefault="00205E88" w:rsidP="001D7203">
            <w:pPr>
              <w:jc w:val="center"/>
              <w:rPr>
                <w:rFonts w:asciiTheme="minorHAnsi" w:hAnsiTheme="minorHAnsi" w:cstheme="minorHAnsi"/>
              </w:rPr>
            </w:pPr>
          </w:p>
          <w:p w:rsidR="00205E88" w:rsidRPr="009B00F0" w:rsidRDefault="00205E88" w:rsidP="001D7203">
            <w:pPr>
              <w:jc w:val="center"/>
              <w:rPr>
                <w:rFonts w:asciiTheme="minorHAnsi" w:hAnsiTheme="minorHAnsi" w:cstheme="minorHAnsi"/>
              </w:rPr>
            </w:pPr>
            <w:proofErr w:type="gramStart"/>
            <w:r w:rsidRPr="009B00F0">
              <w:rPr>
                <w:rFonts w:asciiTheme="minorHAnsi" w:hAnsiTheme="minorHAnsi" w:cstheme="minorHAnsi"/>
              </w:rPr>
              <w:t>relazione</w:t>
            </w:r>
            <w:proofErr w:type="gramEnd"/>
            <w:r w:rsidRPr="009B00F0">
              <w:rPr>
                <w:rFonts w:asciiTheme="minorHAnsi" w:hAnsiTheme="minorHAnsi" w:cstheme="minorHAnsi"/>
              </w:rPr>
              <w:t xml:space="preserve"> finale degli incaricati</w:t>
            </w:r>
          </w:p>
          <w:p w:rsidR="00205E88" w:rsidRPr="009B00F0" w:rsidRDefault="00205E88" w:rsidP="001D7203">
            <w:pPr>
              <w:rPr>
                <w:rFonts w:asciiTheme="minorHAnsi" w:hAnsiTheme="minorHAnsi" w:cstheme="minorHAnsi"/>
              </w:rPr>
            </w:pPr>
          </w:p>
        </w:tc>
      </w:tr>
    </w:tbl>
    <w:p w:rsidR="005529FD" w:rsidRPr="009B00F0" w:rsidRDefault="005529FD">
      <w:pPr>
        <w:rPr>
          <w:rFonts w:asciiTheme="minorHAnsi" w:hAnsiTheme="minorHAnsi" w:cstheme="minorHAnsi"/>
        </w:rPr>
      </w:pPr>
    </w:p>
    <w:sectPr w:rsidR="005529FD" w:rsidRPr="009B00F0" w:rsidSect="005529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5E2F33"/>
    <w:multiLevelType w:val="hybridMultilevel"/>
    <w:tmpl w:val="B6DCC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5433F7"/>
    <w:multiLevelType w:val="hybridMultilevel"/>
    <w:tmpl w:val="83026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A521C"/>
    <w:multiLevelType w:val="hybridMultilevel"/>
    <w:tmpl w:val="66566720"/>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nsid w:val="32856555"/>
    <w:multiLevelType w:val="hybridMultilevel"/>
    <w:tmpl w:val="EFF08950"/>
    <w:lvl w:ilvl="0" w:tplc="90546F0E">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86607E"/>
    <w:multiLevelType w:val="hybridMultilevel"/>
    <w:tmpl w:val="275C67D2"/>
    <w:lvl w:ilvl="0" w:tplc="0410000B">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6">
    <w:nsid w:val="41D12C70"/>
    <w:multiLevelType w:val="hybridMultilevel"/>
    <w:tmpl w:val="890867E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nsid w:val="558513AB"/>
    <w:multiLevelType w:val="hybridMultilevel"/>
    <w:tmpl w:val="E9F2A376"/>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nsid w:val="6BFB544F"/>
    <w:multiLevelType w:val="hybridMultilevel"/>
    <w:tmpl w:val="46127F9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B">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6"/>
  </w:num>
  <w:num w:numId="6">
    <w:abstractNumId w:val="3"/>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compat/>
  <w:rsids>
    <w:rsidRoot w:val="00205E88"/>
    <w:rsid w:val="00077139"/>
    <w:rsid w:val="00096E31"/>
    <w:rsid w:val="00205E88"/>
    <w:rsid w:val="00207BD5"/>
    <w:rsid w:val="004116CC"/>
    <w:rsid w:val="005529FD"/>
    <w:rsid w:val="00561276"/>
    <w:rsid w:val="006815AB"/>
    <w:rsid w:val="006C4BA9"/>
    <w:rsid w:val="00755909"/>
    <w:rsid w:val="008F57EB"/>
    <w:rsid w:val="009904BE"/>
    <w:rsid w:val="009B00F0"/>
    <w:rsid w:val="00AA02A8"/>
    <w:rsid w:val="00B64FE2"/>
    <w:rsid w:val="00C448BC"/>
    <w:rsid w:val="00F50C39"/>
    <w:rsid w:val="00FB2584"/>
    <w:rsid w:val="00FE05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E8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05E8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05E88"/>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59"/>
    <w:rsid w:val="00205E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totabella">
    <w:name w:val="Contenuto tabella"/>
    <w:basedOn w:val="Normale"/>
    <w:rsid w:val="00FB2584"/>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4317</Words>
  <Characters>24609</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UTE</cp:lastModifiedBy>
  <cp:revision>2</cp:revision>
  <dcterms:created xsi:type="dcterms:W3CDTF">2017-06-21T04:54:00Z</dcterms:created>
  <dcterms:modified xsi:type="dcterms:W3CDTF">2017-06-21T04:54:00Z</dcterms:modified>
</cp:coreProperties>
</file>